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B4168" w14:textId="77777777" w:rsidR="00974B54" w:rsidRPr="00112EE4" w:rsidRDefault="00974B54" w:rsidP="00974B54">
      <w:pPr>
        <w:pStyle w:val="CentrBoldm"/>
        <w:tabs>
          <w:tab w:val="left" w:pos="5670"/>
          <w:tab w:val="left" w:pos="6120"/>
        </w:tabs>
        <w:jc w:val="left"/>
        <w:rPr>
          <w:rFonts w:ascii="Arial" w:hAnsi="Arial" w:cs="Arial"/>
          <w:b w:val="0"/>
          <w:sz w:val="22"/>
          <w:szCs w:val="22"/>
        </w:rPr>
      </w:pPr>
    </w:p>
    <w:p w14:paraId="58E916F6" w14:textId="77777777" w:rsidR="00AF7D90" w:rsidRPr="00E167D8" w:rsidRDefault="00AF7D90" w:rsidP="00974B54">
      <w:pPr>
        <w:pStyle w:val="CentrBoldm"/>
        <w:tabs>
          <w:tab w:val="left" w:pos="5670"/>
          <w:tab w:val="left" w:pos="6120"/>
        </w:tabs>
        <w:jc w:val="left"/>
        <w:rPr>
          <w:rFonts w:ascii="Arial" w:eastAsia="Calibri" w:hAnsi="Arial" w:cs="Arial"/>
          <w:b w:val="0"/>
          <w:lang w:val="lt-LT"/>
        </w:rPr>
      </w:pPr>
      <w:r w:rsidRPr="00E167D8">
        <w:rPr>
          <w:rFonts w:ascii="Arial" w:hAnsi="Arial" w:cs="Arial"/>
          <w:b w:val="0"/>
          <w:sz w:val="22"/>
          <w:szCs w:val="22"/>
          <w:lang w:val="lt-LT"/>
        </w:rPr>
        <w:t xml:space="preserve">       </w:t>
      </w:r>
    </w:p>
    <w:p w14:paraId="0122AF97"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PREKIŲ VIEŠOJO PIRKIMO – PARDAVIMO SUTARTIS</w:t>
      </w:r>
    </w:p>
    <w:p w14:paraId="2AB6EDA0"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 xml:space="preserve"> </w:t>
      </w:r>
    </w:p>
    <w:p w14:paraId="46C6EEB0" w14:textId="77777777" w:rsidR="00AF7D90" w:rsidRPr="00E167D8" w:rsidRDefault="00AF7D90" w:rsidP="00AF7D90">
      <w:pPr>
        <w:tabs>
          <w:tab w:val="left" w:pos="993"/>
        </w:tabs>
        <w:spacing w:after="0" w:line="240" w:lineRule="auto"/>
        <w:ind w:firstLine="567"/>
        <w:jc w:val="center"/>
        <w:rPr>
          <w:rFonts w:ascii="Arial" w:eastAsia="Calibri" w:hAnsi="Arial" w:cs="Arial"/>
        </w:rPr>
      </w:pPr>
    </w:p>
    <w:p w14:paraId="58BFB9EE" w14:textId="65BDF9A9"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20</w:t>
      </w:r>
      <w:r w:rsidR="00A04B9A">
        <w:rPr>
          <w:rFonts w:ascii="Arial" w:eastAsia="Calibri" w:hAnsi="Arial" w:cs="Arial"/>
        </w:rPr>
        <w:t>23</w:t>
      </w:r>
      <w:r w:rsidR="00E20661">
        <w:rPr>
          <w:rFonts w:ascii="Arial" w:eastAsia="Calibri" w:hAnsi="Arial" w:cs="Arial"/>
        </w:rPr>
        <w:t xml:space="preserve"> </w:t>
      </w:r>
      <w:r w:rsidRPr="00E167D8">
        <w:rPr>
          <w:rFonts w:ascii="Arial" w:eastAsia="Calibri" w:hAnsi="Arial" w:cs="Arial"/>
        </w:rPr>
        <w:t xml:space="preserve">m. </w:t>
      </w:r>
      <w:r w:rsidR="00A04B9A">
        <w:rPr>
          <w:rFonts w:ascii="Arial" w:eastAsia="Calibri" w:hAnsi="Arial" w:cs="Arial"/>
        </w:rPr>
        <w:t>sausio</w:t>
      </w:r>
      <w:r w:rsidRPr="00E167D8">
        <w:rPr>
          <w:rFonts w:ascii="Arial" w:eastAsia="Calibri" w:hAnsi="Arial" w:cs="Arial"/>
        </w:rPr>
        <w:t xml:space="preserve">    </w:t>
      </w:r>
      <w:r w:rsidR="00604A69">
        <w:rPr>
          <w:rFonts w:ascii="Arial" w:eastAsia="Calibri" w:hAnsi="Arial" w:cs="Arial"/>
        </w:rPr>
        <w:t>23</w:t>
      </w:r>
      <w:r w:rsidRPr="00E167D8">
        <w:rPr>
          <w:rFonts w:ascii="Arial" w:eastAsia="Calibri" w:hAnsi="Arial" w:cs="Arial"/>
        </w:rPr>
        <w:t xml:space="preserve">            d.   Nr. </w:t>
      </w:r>
      <w:r w:rsidR="00604A69">
        <w:rPr>
          <w:rFonts w:ascii="Arial" w:eastAsia="Calibri" w:hAnsi="Arial" w:cs="Arial"/>
        </w:rPr>
        <w:t>77-VP-220</w:t>
      </w:r>
    </w:p>
    <w:p w14:paraId="4E4CB57A" w14:textId="77777777"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Vilnius</w:t>
      </w:r>
    </w:p>
    <w:p w14:paraId="6FDAF73D" w14:textId="77777777" w:rsidR="00AF7D90" w:rsidRPr="00E167D8" w:rsidRDefault="00AF7D90" w:rsidP="00AF7D90">
      <w:pPr>
        <w:tabs>
          <w:tab w:val="left" w:pos="993"/>
        </w:tabs>
        <w:spacing w:after="0" w:line="240" w:lineRule="auto"/>
        <w:ind w:firstLine="567"/>
        <w:jc w:val="center"/>
        <w:rPr>
          <w:rFonts w:ascii="Arial" w:eastAsia="Calibri" w:hAnsi="Arial" w:cs="Arial"/>
          <w:i/>
          <w:color w:val="70AD47" w:themeColor="accent6"/>
        </w:rPr>
      </w:pPr>
    </w:p>
    <w:p w14:paraId="3E4BCAE8"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r w:rsidRPr="00E167D8">
        <w:rPr>
          <w:rFonts w:ascii="Arial" w:eastAsia="Times New Roman" w:hAnsi="Arial" w:cs="Arial"/>
          <w:b/>
          <w:bCs/>
        </w:rPr>
        <w:t>SPECIALIOSIOS SĄLYGOS</w:t>
      </w:r>
    </w:p>
    <w:p w14:paraId="7CB407E9"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p>
    <w:p w14:paraId="21A0697C" w14:textId="77777777" w:rsidR="00AF7D90" w:rsidRPr="00E167D8" w:rsidRDefault="00AF7D90" w:rsidP="00AF7D90">
      <w:pPr>
        <w:tabs>
          <w:tab w:val="left" w:pos="993"/>
        </w:tabs>
        <w:spacing w:after="0" w:line="240" w:lineRule="auto"/>
        <w:ind w:firstLine="567"/>
        <w:rPr>
          <w:rFonts w:ascii="Arial" w:eastAsia="Calibri" w:hAnsi="Arial" w:cs="Arial"/>
          <w:lang w:eastAsia="lt-LT"/>
        </w:rPr>
      </w:pPr>
    </w:p>
    <w:p w14:paraId="57F78885" w14:textId="77777777" w:rsidR="00A04B9A" w:rsidRDefault="00A04B9A" w:rsidP="00A04B9A">
      <w:pPr>
        <w:tabs>
          <w:tab w:val="left" w:pos="993"/>
        </w:tabs>
        <w:spacing w:after="0" w:line="240" w:lineRule="auto"/>
        <w:ind w:firstLine="567"/>
        <w:rPr>
          <w:rFonts w:ascii="Arial" w:eastAsia="Calibri" w:hAnsi="Arial" w:cs="Arial"/>
          <w:lang w:eastAsia="lt-LT"/>
        </w:rPr>
      </w:pPr>
    </w:p>
    <w:p w14:paraId="4E3D2FA1" w14:textId="77777777" w:rsidR="00A04B9A" w:rsidRDefault="00A04B9A" w:rsidP="00A04B9A">
      <w:pPr>
        <w:tabs>
          <w:tab w:val="left" w:pos="709"/>
          <w:tab w:val="left" w:pos="993"/>
        </w:tabs>
        <w:spacing w:after="0" w:line="240" w:lineRule="auto"/>
        <w:ind w:firstLine="567"/>
        <w:jc w:val="both"/>
        <w:rPr>
          <w:rFonts w:ascii="Arial" w:eastAsia="Times New Roman" w:hAnsi="Arial" w:cs="Arial"/>
        </w:rPr>
      </w:pPr>
      <w:r>
        <w:rPr>
          <w:rFonts w:ascii="Arial" w:eastAsia="Calibri" w:hAnsi="Arial" w:cs="Arial"/>
          <w:b/>
          <w:iCs/>
          <w:color w:val="000000" w:themeColor="text1"/>
        </w:rPr>
        <w:t>V</w:t>
      </w:r>
      <w:r>
        <w:rPr>
          <w:rFonts w:ascii="Arial" w:eastAsia="Calibri" w:hAnsi="Arial" w:cs="Arial"/>
          <w:b/>
          <w:bCs/>
          <w:iCs/>
          <w:color w:val="000000" w:themeColor="text1"/>
        </w:rPr>
        <w:t>alstybės įmonė Valstybinių miškų urėdija</w:t>
      </w:r>
      <w:r>
        <w:rPr>
          <w:rFonts w:ascii="Arial" w:eastAsia="Times New Roman" w:hAnsi="Arial" w:cs="Arial"/>
        </w:rPr>
        <w:t>,</w:t>
      </w:r>
      <w:r>
        <w:rPr>
          <w:rFonts w:ascii="Arial" w:eastAsia="Times New Roman" w:hAnsi="Arial" w:cs="Arial"/>
          <w:b/>
        </w:rPr>
        <w:t xml:space="preserve"> </w:t>
      </w:r>
      <w:r>
        <w:rPr>
          <w:rFonts w:ascii="Arial" w:eastAsia="Times New Roman" w:hAnsi="Arial" w:cs="Arial"/>
        </w:rPr>
        <w:t xml:space="preserve">įmonės kodas </w:t>
      </w:r>
      <w:r>
        <w:rPr>
          <w:rFonts w:ascii="Arial" w:eastAsia="Times New Roman" w:hAnsi="Arial" w:cs="Arial"/>
          <w:color w:val="000000" w:themeColor="text1"/>
        </w:rPr>
        <w:t>132340880</w:t>
      </w:r>
      <w:r>
        <w:rPr>
          <w:rFonts w:ascii="Arial" w:eastAsia="Times New Roman" w:hAnsi="Arial" w:cs="Arial"/>
          <w:iCs/>
          <w:color w:val="000000" w:themeColor="text1"/>
        </w:rPr>
        <w:t>, atstovaujama</w:t>
      </w:r>
      <w:r>
        <w:rPr>
          <w:rFonts w:ascii="Arial" w:eastAsia="Times New Roman" w:hAnsi="Arial" w:cs="Arial"/>
          <w:color w:val="000000" w:themeColor="text1"/>
        </w:rPr>
        <w:t xml:space="preserve"> </w:t>
      </w:r>
      <w:r>
        <w:rPr>
          <w:rFonts w:ascii="Arial" w:eastAsia="Times New Roman" w:hAnsi="Arial" w:cs="Arial"/>
          <w:iCs/>
          <w:color w:val="000000" w:themeColor="text1"/>
        </w:rPr>
        <w:t xml:space="preserve"> </w:t>
      </w:r>
      <w:r>
        <w:rPr>
          <w:rFonts w:ascii="Arial" w:eastAsia="Times New Roman" w:hAnsi="Arial" w:cs="Arial"/>
          <w:color w:val="000000" w:themeColor="text1"/>
        </w:rPr>
        <w:t xml:space="preserve">generalinio </w:t>
      </w:r>
      <w:r>
        <w:rPr>
          <w:rFonts w:ascii="Arial" w:hAnsi="Arial" w:cs="Arial"/>
          <w:iCs/>
          <w:color w:val="000000" w:themeColor="text1"/>
        </w:rPr>
        <w:t>direktoriaus Valdo Kaubrės, veikiančio pagal įmonės įstatus</w:t>
      </w:r>
      <w:r>
        <w:rPr>
          <w:rFonts w:ascii="Arial" w:eastAsia="Calibri" w:hAnsi="Arial" w:cs="Arial"/>
          <w:i/>
          <w:color w:val="70AD47" w:themeColor="accent6"/>
        </w:rPr>
        <w:t xml:space="preserve"> </w:t>
      </w:r>
      <w:r>
        <w:rPr>
          <w:rFonts w:ascii="Arial" w:eastAsia="Times New Roman" w:hAnsi="Arial" w:cs="Arial"/>
          <w:color w:val="000000" w:themeColor="text1"/>
        </w:rPr>
        <w:t xml:space="preserve">(toliau </w:t>
      </w:r>
      <w:r>
        <w:rPr>
          <w:rFonts w:ascii="Arial" w:eastAsia="Times New Roman" w:hAnsi="Arial" w:cs="Arial"/>
        </w:rPr>
        <w:t xml:space="preserve">– </w:t>
      </w:r>
      <w:r>
        <w:rPr>
          <w:rFonts w:ascii="Arial" w:eastAsia="Times New Roman" w:hAnsi="Arial" w:cs="Arial"/>
          <w:b/>
        </w:rPr>
        <w:t>Pirkėjas</w:t>
      </w:r>
      <w:r>
        <w:rPr>
          <w:rFonts w:ascii="Arial" w:eastAsia="Times New Roman" w:hAnsi="Arial" w:cs="Arial"/>
        </w:rPr>
        <w:t xml:space="preserve">), </w:t>
      </w:r>
    </w:p>
    <w:p w14:paraId="1C59211C" w14:textId="77777777" w:rsidR="00A04B9A" w:rsidRDefault="00A04B9A" w:rsidP="00A04B9A">
      <w:pPr>
        <w:tabs>
          <w:tab w:val="left" w:pos="709"/>
          <w:tab w:val="left" w:pos="993"/>
        </w:tabs>
        <w:spacing w:after="0" w:line="240" w:lineRule="auto"/>
        <w:ind w:firstLine="567"/>
        <w:jc w:val="both"/>
        <w:rPr>
          <w:rFonts w:ascii="Arial" w:eastAsia="Times New Roman" w:hAnsi="Arial" w:cs="Arial"/>
        </w:rPr>
      </w:pPr>
      <w:r>
        <w:rPr>
          <w:rFonts w:ascii="Arial" w:eastAsia="Times New Roman" w:hAnsi="Arial" w:cs="Arial"/>
        </w:rPr>
        <w:t>ir</w:t>
      </w:r>
    </w:p>
    <w:p w14:paraId="1ADA4F5D" w14:textId="7DA2E455" w:rsidR="00B36727" w:rsidRPr="00E167D8" w:rsidRDefault="00A04B9A" w:rsidP="00B36727">
      <w:pPr>
        <w:tabs>
          <w:tab w:val="left" w:pos="709"/>
          <w:tab w:val="left" w:pos="993"/>
        </w:tabs>
        <w:spacing w:after="0" w:line="240" w:lineRule="auto"/>
        <w:ind w:firstLine="567"/>
        <w:jc w:val="both"/>
        <w:rPr>
          <w:rFonts w:ascii="Arial" w:eastAsia="Times New Roman" w:hAnsi="Arial" w:cs="Arial"/>
        </w:rPr>
      </w:pPr>
      <w:proofErr w:type="spellStart"/>
      <w:r w:rsidRPr="00627F6D">
        <w:rPr>
          <w:rFonts w:ascii="Arial" w:eastAsia="Times New Roman" w:hAnsi="Arial"/>
          <w:b/>
          <w:bCs/>
          <w:color w:val="000000" w:themeColor="text1"/>
        </w:rPr>
        <w:t>Mocevičiaus</w:t>
      </w:r>
      <w:proofErr w:type="spellEnd"/>
      <w:r w:rsidRPr="00627F6D">
        <w:rPr>
          <w:rFonts w:ascii="Arial" w:eastAsia="Times New Roman" w:hAnsi="Arial"/>
          <w:b/>
          <w:bCs/>
          <w:color w:val="000000" w:themeColor="text1"/>
        </w:rPr>
        <w:t xml:space="preserve"> firma ,,</w:t>
      </w:r>
      <w:proofErr w:type="spellStart"/>
      <w:r w:rsidRPr="00627F6D">
        <w:rPr>
          <w:rFonts w:ascii="Arial" w:eastAsia="Times New Roman" w:hAnsi="Arial"/>
          <w:b/>
          <w:bCs/>
          <w:color w:val="000000" w:themeColor="text1"/>
        </w:rPr>
        <w:t>Ginalas</w:t>
      </w:r>
      <w:proofErr w:type="spellEnd"/>
      <w:r w:rsidRPr="00627F6D">
        <w:rPr>
          <w:rFonts w:ascii="Arial" w:eastAsia="Times New Roman" w:hAnsi="Arial"/>
          <w:b/>
          <w:bCs/>
          <w:color w:val="000000" w:themeColor="text1"/>
        </w:rPr>
        <w:t>‘‘</w:t>
      </w:r>
      <w:r w:rsidRPr="00391584">
        <w:rPr>
          <w:rFonts w:ascii="Arial" w:eastAsia="Times New Roman" w:hAnsi="Arial"/>
          <w:color w:val="000000" w:themeColor="text1"/>
        </w:rPr>
        <w:t xml:space="preserve"> juridinio asmens kodas </w:t>
      </w:r>
      <w:r w:rsidR="004407C8">
        <w:rPr>
          <w:rFonts w:ascii="Arial" w:eastAsia="Times New Roman" w:hAnsi="Arial"/>
          <w:color w:val="000000" w:themeColor="text1"/>
        </w:rPr>
        <w:t>165702461</w:t>
      </w:r>
      <w:r w:rsidRPr="00391584">
        <w:rPr>
          <w:rFonts w:ascii="Arial" w:eastAsia="Times New Roman" w:hAnsi="Arial"/>
          <w:color w:val="000000" w:themeColor="text1"/>
        </w:rPr>
        <w:t xml:space="preserve">, </w:t>
      </w:r>
      <w:r>
        <w:rPr>
          <w:rFonts w:ascii="Arial" w:hAnsi="Arial" w:cs="Arial"/>
        </w:rPr>
        <w:t xml:space="preserve">atstovaujama </w:t>
      </w:r>
      <w:r w:rsidR="004407C8">
        <w:rPr>
          <w:rFonts w:ascii="Arial" w:hAnsi="Arial" w:cs="Arial"/>
        </w:rPr>
        <w:t>vadovo pavaduotojo</w:t>
      </w:r>
      <w:r>
        <w:rPr>
          <w:rFonts w:ascii="Arial" w:hAnsi="Arial" w:cs="Arial"/>
        </w:rPr>
        <w:t xml:space="preserve"> </w:t>
      </w:r>
      <w:r w:rsidR="004407C8">
        <w:rPr>
          <w:rFonts w:ascii="Arial" w:hAnsi="Arial" w:cs="Arial"/>
        </w:rPr>
        <w:t xml:space="preserve">Eduardo </w:t>
      </w:r>
      <w:proofErr w:type="spellStart"/>
      <w:r w:rsidR="00C053A0">
        <w:rPr>
          <w:rFonts w:ascii="Arial" w:hAnsi="Arial" w:cs="Arial"/>
        </w:rPr>
        <w:t>Derenkos</w:t>
      </w:r>
      <w:proofErr w:type="spellEnd"/>
      <w:r>
        <w:rPr>
          <w:rFonts w:ascii="Arial" w:hAnsi="Arial" w:cs="Arial"/>
        </w:rPr>
        <w:t xml:space="preserve">,  </w:t>
      </w:r>
      <w:r w:rsidR="00B36727" w:rsidRPr="00A07FE9">
        <w:rPr>
          <w:rFonts w:ascii="Arial" w:eastAsia="Times New Roman" w:hAnsi="Arial" w:cs="Arial"/>
        </w:rPr>
        <w:t>veikiančio pagal</w:t>
      </w:r>
      <w:r w:rsidR="00B36727">
        <w:rPr>
          <w:rFonts w:ascii="Arial" w:eastAsia="Times New Roman" w:hAnsi="Arial" w:cs="Arial"/>
        </w:rPr>
        <w:t xml:space="preserve"> 2022 m. gruodžio 13 d. įgaliojimą  Nr.35 </w:t>
      </w:r>
      <w:r w:rsidR="00B36727" w:rsidRPr="00837BD8">
        <w:rPr>
          <w:rFonts w:ascii="Arial" w:eastAsia="Times New Roman" w:hAnsi="Arial" w:cs="Arial"/>
        </w:rPr>
        <w:t xml:space="preserve">dėl atstovavimo pirkime Nr. </w:t>
      </w:r>
      <w:r w:rsidR="000D4360">
        <w:rPr>
          <w:rFonts w:ascii="Arial" w:eastAsia="Times New Roman" w:hAnsi="Arial" w:cs="Arial"/>
        </w:rPr>
        <w:t>640525</w:t>
      </w:r>
      <w:r w:rsidR="00B36727" w:rsidRPr="00E167D8">
        <w:rPr>
          <w:rFonts w:ascii="Arial" w:eastAsia="Times New Roman" w:hAnsi="Arial" w:cs="Arial"/>
          <w:color w:val="5B9BD5" w:themeColor="accent1"/>
        </w:rPr>
        <w:t xml:space="preserve"> </w:t>
      </w:r>
      <w:r w:rsidR="00B36727" w:rsidRPr="00E167D8">
        <w:rPr>
          <w:rFonts w:ascii="Arial" w:eastAsia="Times New Roman" w:hAnsi="Arial" w:cs="Arial"/>
        </w:rPr>
        <w:t xml:space="preserve">(toliau – </w:t>
      </w:r>
      <w:r w:rsidR="00B36727" w:rsidRPr="00E167D8">
        <w:rPr>
          <w:rFonts w:ascii="Arial" w:eastAsia="Times New Roman" w:hAnsi="Arial" w:cs="Arial"/>
          <w:b/>
        </w:rPr>
        <w:t>Tiekėjas</w:t>
      </w:r>
      <w:r w:rsidR="00B36727" w:rsidRPr="00E167D8">
        <w:rPr>
          <w:rFonts w:ascii="Arial" w:eastAsia="Times New Roman" w:hAnsi="Arial" w:cs="Arial"/>
        </w:rPr>
        <w:t>),</w:t>
      </w:r>
    </w:p>
    <w:p w14:paraId="6B4AFA12"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toliau kartu vadinami „</w:t>
      </w:r>
      <w:r w:rsidRPr="00E167D8">
        <w:rPr>
          <w:rFonts w:ascii="Arial" w:eastAsia="Times New Roman" w:hAnsi="Arial" w:cs="Arial"/>
          <w:b/>
        </w:rPr>
        <w:t>Šalimis</w:t>
      </w:r>
      <w:r w:rsidRPr="00E167D8">
        <w:rPr>
          <w:rFonts w:ascii="Arial" w:eastAsia="Times New Roman" w:hAnsi="Arial" w:cs="Arial"/>
        </w:rPr>
        <w:t>“, o kiekviena atskirai – „</w:t>
      </w:r>
      <w:r w:rsidRPr="00E167D8">
        <w:rPr>
          <w:rFonts w:ascii="Arial" w:eastAsia="Times New Roman" w:hAnsi="Arial" w:cs="Arial"/>
          <w:b/>
        </w:rPr>
        <w:t>Šalimi</w:t>
      </w:r>
      <w:r w:rsidRPr="00E167D8">
        <w:rPr>
          <w:rFonts w:ascii="Arial" w:eastAsia="Times New Roman" w:hAnsi="Arial" w:cs="Arial"/>
        </w:rPr>
        <w:t>“, sudarė šią Prekių viešojo pirkimo – pardavimo sutartį, toliau vadinamą „</w:t>
      </w:r>
      <w:r w:rsidRPr="00E167D8">
        <w:rPr>
          <w:rFonts w:ascii="Arial" w:eastAsia="Times New Roman" w:hAnsi="Arial" w:cs="Arial"/>
          <w:b/>
        </w:rPr>
        <w:t>Sutartimi</w:t>
      </w:r>
      <w:r w:rsidRPr="00E167D8">
        <w:rPr>
          <w:rFonts w:ascii="Arial" w:eastAsia="Times New Roman" w:hAnsi="Arial" w:cs="Arial"/>
        </w:rPr>
        <w:t>“, ir susitarė dėl toliau išvardintų sąlygų:</w:t>
      </w:r>
    </w:p>
    <w:p w14:paraId="366886C4"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306DB5A" w14:textId="77777777" w:rsidR="00AF7D90" w:rsidRPr="00E167D8" w:rsidRDefault="00AF7D90" w:rsidP="00AF7D90">
      <w:pPr>
        <w:numPr>
          <w:ilvl w:val="0"/>
          <w:numId w:val="1"/>
        </w:numPr>
        <w:tabs>
          <w:tab w:val="left" w:pos="993"/>
        </w:tabs>
        <w:spacing w:after="0" w:line="240" w:lineRule="auto"/>
        <w:ind w:left="0" w:firstLine="567"/>
        <w:jc w:val="center"/>
        <w:rPr>
          <w:rFonts w:ascii="Arial" w:eastAsia="Calibri" w:hAnsi="Arial" w:cs="Arial"/>
          <w:b/>
        </w:rPr>
      </w:pPr>
      <w:r w:rsidRPr="00E167D8">
        <w:rPr>
          <w:rFonts w:ascii="Arial" w:eastAsia="Calibri" w:hAnsi="Arial" w:cs="Arial"/>
          <w:b/>
        </w:rPr>
        <w:t>SUTARTIES DALYKAS</w:t>
      </w:r>
    </w:p>
    <w:p w14:paraId="61F6AB3D" w14:textId="6836DCDC" w:rsidR="00035D6E" w:rsidRPr="00560652" w:rsidRDefault="00633F31" w:rsidP="00035D6E">
      <w:pPr>
        <w:pStyle w:val="Komentarotekstas"/>
        <w:tabs>
          <w:tab w:val="left" w:pos="993"/>
        </w:tabs>
        <w:spacing w:after="0"/>
        <w:ind w:firstLine="567"/>
        <w:jc w:val="both"/>
        <w:rPr>
          <w:rFonts w:ascii="Arial" w:eastAsia="Calibri" w:hAnsi="Arial" w:cs="Arial"/>
          <w:sz w:val="22"/>
          <w:szCs w:val="22"/>
        </w:rPr>
      </w:pPr>
      <w:r w:rsidRPr="00633F31">
        <w:rPr>
          <w:rFonts w:ascii="Arial" w:hAnsi="Arial" w:cs="Arial"/>
        </w:rPr>
        <w:t xml:space="preserve">           </w:t>
      </w:r>
      <w:r w:rsidR="00035D6E" w:rsidRPr="00560652">
        <w:rPr>
          <w:rFonts w:ascii="Arial" w:eastAsia="Calibri" w:hAnsi="Arial" w:cs="Arial"/>
          <w:sz w:val="22"/>
          <w:szCs w:val="22"/>
        </w:rPr>
        <w:t xml:space="preserve">. </w:t>
      </w:r>
    </w:p>
    <w:p w14:paraId="1919F6D8" w14:textId="52DB048C" w:rsidR="00AF7D90" w:rsidRPr="00633F31" w:rsidRDefault="00633F31" w:rsidP="000923A2">
      <w:pPr>
        <w:pStyle w:val="Betarp"/>
        <w:tabs>
          <w:tab w:val="left" w:pos="851"/>
        </w:tabs>
        <w:jc w:val="both"/>
        <w:rPr>
          <w:rFonts w:ascii="Arial" w:hAnsi="Arial" w:cs="Arial"/>
        </w:rPr>
      </w:pPr>
      <w:r w:rsidRPr="00633F31">
        <w:rPr>
          <w:rFonts w:ascii="Arial" w:hAnsi="Arial" w:cs="Arial"/>
        </w:rPr>
        <w:t xml:space="preserve">   </w:t>
      </w:r>
      <w:r w:rsidR="000923A2">
        <w:rPr>
          <w:rFonts w:ascii="Arial" w:hAnsi="Arial" w:cs="Arial"/>
        </w:rPr>
        <w:t xml:space="preserve">       </w:t>
      </w:r>
      <w:r w:rsidRPr="00633F31">
        <w:rPr>
          <w:rFonts w:ascii="Arial" w:hAnsi="Arial" w:cs="Arial"/>
        </w:rPr>
        <w:t xml:space="preserve">1.1 </w:t>
      </w:r>
      <w:r w:rsidR="00AF7D90" w:rsidRPr="00633F31">
        <w:rPr>
          <w:rFonts w:ascii="Arial" w:hAnsi="Arial" w:cs="Arial"/>
        </w:rPr>
        <w:t>Sutarties dalykas yra</w:t>
      </w:r>
      <w:r w:rsidR="00FC1AAA" w:rsidRPr="00633F31">
        <w:rPr>
          <w:rFonts w:ascii="Arial" w:hAnsi="Arial" w:cs="Arial"/>
        </w:rPr>
        <w:t xml:space="preserve"> motorinių,</w:t>
      </w:r>
      <w:r w:rsidRPr="00633F31">
        <w:rPr>
          <w:rFonts w:ascii="Arial" w:hAnsi="Arial" w:cs="Arial"/>
        </w:rPr>
        <w:t xml:space="preserve"> </w:t>
      </w:r>
      <w:r w:rsidR="00FC1AAA" w:rsidRPr="00633F31">
        <w:rPr>
          <w:rFonts w:ascii="Arial" w:hAnsi="Arial" w:cs="Arial"/>
        </w:rPr>
        <w:t>akumuliatorinių grandininių pjūklų, motorin</w:t>
      </w:r>
      <w:r w:rsidR="00E800BC">
        <w:rPr>
          <w:rFonts w:ascii="Arial" w:hAnsi="Arial" w:cs="Arial"/>
        </w:rPr>
        <w:t>ių</w:t>
      </w:r>
      <w:r w:rsidRPr="00633F31">
        <w:rPr>
          <w:rFonts w:ascii="Arial" w:hAnsi="Arial" w:cs="Arial"/>
        </w:rPr>
        <w:t xml:space="preserve"> </w:t>
      </w:r>
      <w:r w:rsidR="00E800BC" w:rsidRPr="00633F31">
        <w:rPr>
          <w:rFonts w:ascii="Arial" w:hAnsi="Arial" w:cs="Arial"/>
        </w:rPr>
        <w:t>krūmapjov</w:t>
      </w:r>
      <w:r w:rsidR="00E800BC">
        <w:rPr>
          <w:rFonts w:ascii="Arial" w:hAnsi="Arial" w:cs="Arial"/>
        </w:rPr>
        <w:t>ių</w:t>
      </w:r>
      <w:r w:rsidR="00E800BC" w:rsidRPr="00633F31">
        <w:rPr>
          <w:rFonts w:ascii="Arial" w:hAnsi="Arial" w:cs="Arial"/>
        </w:rPr>
        <w:t xml:space="preserve"> </w:t>
      </w:r>
      <w:r w:rsidR="003A67AE" w:rsidRPr="00633F31">
        <w:rPr>
          <w:rFonts w:ascii="Arial" w:hAnsi="Arial" w:cs="Arial"/>
        </w:rPr>
        <w:t xml:space="preserve">ir </w:t>
      </w:r>
      <w:r w:rsidR="001A565A" w:rsidRPr="00633F31">
        <w:rPr>
          <w:rFonts w:ascii="Arial" w:hAnsi="Arial" w:cs="Arial"/>
        </w:rPr>
        <w:t>motorin</w:t>
      </w:r>
      <w:r w:rsidR="001A565A">
        <w:rPr>
          <w:rFonts w:ascii="Arial" w:hAnsi="Arial" w:cs="Arial"/>
        </w:rPr>
        <w:t>ių</w:t>
      </w:r>
      <w:r w:rsidR="001A565A" w:rsidRPr="00633F31">
        <w:rPr>
          <w:rFonts w:ascii="Arial" w:hAnsi="Arial" w:cs="Arial"/>
        </w:rPr>
        <w:t xml:space="preserve"> </w:t>
      </w:r>
      <w:r w:rsidR="003A67AE" w:rsidRPr="00633F31">
        <w:rPr>
          <w:rFonts w:ascii="Arial" w:hAnsi="Arial" w:cs="Arial"/>
        </w:rPr>
        <w:t>aukštapjov</w:t>
      </w:r>
      <w:r w:rsidR="001A565A">
        <w:rPr>
          <w:rFonts w:ascii="Arial" w:hAnsi="Arial" w:cs="Arial"/>
        </w:rPr>
        <w:t>ių</w:t>
      </w:r>
      <w:r w:rsidR="003A67AE" w:rsidRPr="00633F31">
        <w:rPr>
          <w:rFonts w:ascii="Arial" w:hAnsi="Arial" w:cs="Arial"/>
        </w:rPr>
        <w:t>,</w:t>
      </w:r>
      <w:r w:rsidR="001A565A">
        <w:rPr>
          <w:rFonts w:ascii="Arial" w:hAnsi="Arial" w:cs="Arial"/>
        </w:rPr>
        <w:t xml:space="preserve"> </w:t>
      </w:r>
      <w:r w:rsidR="003A67AE" w:rsidRPr="00633F31">
        <w:rPr>
          <w:rFonts w:ascii="Arial" w:hAnsi="Arial" w:cs="Arial"/>
        </w:rPr>
        <w:t xml:space="preserve">akumuliatorinio sekatoriaus </w:t>
      </w:r>
      <w:r w:rsidR="00AF7D90" w:rsidRPr="00633F31">
        <w:rPr>
          <w:rFonts w:ascii="Arial" w:hAnsi="Arial" w:cs="Arial"/>
          <w:color w:val="5B9BD5" w:themeColor="accent1"/>
        </w:rPr>
        <w:t xml:space="preserve"> </w:t>
      </w:r>
      <w:r w:rsidR="00AF7D90" w:rsidRPr="00633F31">
        <w:rPr>
          <w:rFonts w:ascii="Arial" w:hAnsi="Arial" w:cs="Arial"/>
        </w:rPr>
        <w:t xml:space="preserve">(toliau – </w:t>
      </w:r>
      <w:r w:rsidR="00AF7D90" w:rsidRPr="00633F31">
        <w:rPr>
          <w:rFonts w:ascii="Arial" w:hAnsi="Arial" w:cs="Arial"/>
          <w:b/>
        </w:rPr>
        <w:t>Prekės</w:t>
      </w:r>
      <w:r w:rsidR="00AF7D90" w:rsidRPr="00633F31">
        <w:rPr>
          <w:rFonts w:ascii="Arial" w:hAnsi="Arial" w:cs="Arial"/>
        </w:rPr>
        <w:t xml:space="preserve">) </w:t>
      </w:r>
      <w:r w:rsidR="00AF7D90" w:rsidRPr="00633F31">
        <w:rPr>
          <w:rFonts w:ascii="Arial" w:hAnsi="Arial" w:cs="Arial"/>
          <w:b/>
        </w:rPr>
        <w:t>pirkimas –</w:t>
      </w:r>
      <w:r w:rsidR="000923A2">
        <w:rPr>
          <w:rFonts w:ascii="Arial" w:hAnsi="Arial" w:cs="Arial"/>
          <w:b/>
        </w:rPr>
        <w:t xml:space="preserve"> </w:t>
      </w:r>
      <w:r w:rsidR="00AF7D90" w:rsidRPr="00633F31">
        <w:rPr>
          <w:rFonts w:ascii="Arial" w:hAnsi="Arial" w:cs="Arial"/>
          <w:b/>
        </w:rPr>
        <w:t>pardavimas</w:t>
      </w:r>
      <w:r w:rsidR="00FE78C7">
        <w:rPr>
          <w:rFonts w:ascii="Arial" w:hAnsi="Arial" w:cs="Arial"/>
        </w:rPr>
        <w:t>.</w:t>
      </w:r>
      <w:r w:rsidR="005618F2">
        <w:rPr>
          <w:rFonts w:ascii="Arial" w:hAnsi="Arial" w:cs="Arial"/>
        </w:rPr>
        <w:t xml:space="preserve"> </w:t>
      </w:r>
      <w:r w:rsidR="00FE78C7">
        <w:rPr>
          <w:rFonts w:ascii="Arial" w:hAnsi="Arial" w:cs="Arial"/>
        </w:rPr>
        <w:t>Pirkimas skaidomas į</w:t>
      </w:r>
      <w:r w:rsidR="00EA0A03" w:rsidRPr="00633F31">
        <w:rPr>
          <w:rFonts w:ascii="Arial" w:hAnsi="Arial" w:cs="Arial"/>
        </w:rPr>
        <w:t xml:space="preserve"> </w:t>
      </w:r>
      <w:r w:rsidR="001361C3">
        <w:rPr>
          <w:rFonts w:ascii="Arial" w:hAnsi="Arial" w:cs="Arial"/>
        </w:rPr>
        <w:t>9</w:t>
      </w:r>
      <w:r w:rsidR="00EA0A03" w:rsidRPr="00633F31">
        <w:rPr>
          <w:rFonts w:ascii="Arial" w:hAnsi="Arial" w:cs="Arial"/>
        </w:rPr>
        <w:t xml:space="preserve"> (</w:t>
      </w:r>
      <w:r w:rsidR="003A67AE" w:rsidRPr="00633F31">
        <w:rPr>
          <w:rFonts w:ascii="Arial" w:hAnsi="Arial" w:cs="Arial"/>
        </w:rPr>
        <w:t>devyni</w:t>
      </w:r>
      <w:r w:rsidR="00FE78C7">
        <w:rPr>
          <w:rFonts w:ascii="Arial" w:hAnsi="Arial" w:cs="Arial"/>
        </w:rPr>
        <w:t>a</w:t>
      </w:r>
      <w:r w:rsidR="003A67AE" w:rsidRPr="00633F31">
        <w:rPr>
          <w:rFonts w:ascii="Arial" w:hAnsi="Arial" w:cs="Arial"/>
        </w:rPr>
        <w:t>s</w:t>
      </w:r>
      <w:r w:rsidR="00EA0A03" w:rsidRPr="00633F31">
        <w:rPr>
          <w:rFonts w:ascii="Arial" w:hAnsi="Arial" w:cs="Arial"/>
        </w:rPr>
        <w:t>)</w:t>
      </w:r>
      <w:r w:rsidR="00AF7D90" w:rsidRPr="00633F31">
        <w:rPr>
          <w:rFonts w:ascii="Arial" w:hAnsi="Arial" w:cs="Arial"/>
          <w:i/>
          <w:color w:val="5B9BD5" w:themeColor="accent1"/>
        </w:rPr>
        <w:t xml:space="preserve"> </w:t>
      </w:r>
      <w:r w:rsidR="00AF7D90" w:rsidRPr="00633F31">
        <w:rPr>
          <w:rFonts w:ascii="Arial" w:hAnsi="Arial" w:cs="Arial"/>
        </w:rPr>
        <w:t>pirkimo objekto dal</w:t>
      </w:r>
      <w:r w:rsidR="00FE78C7">
        <w:rPr>
          <w:rFonts w:ascii="Arial" w:hAnsi="Arial" w:cs="Arial"/>
        </w:rPr>
        <w:t>i</w:t>
      </w:r>
      <w:r w:rsidR="00AF7D90" w:rsidRPr="00633F31">
        <w:rPr>
          <w:rFonts w:ascii="Arial" w:hAnsi="Arial" w:cs="Arial"/>
        </w:rPr>
        <w:t xml:space="preserve">s (toliau – </w:t>
      </w:r>
      <w:r w:rsidR="00AF7D90" w:rsidRPr="00633F31">
        <w:rPr>
          <w:rFonts w:ascii="Arial" w:hAnsi="Arial" w:cs="Arial"/>
          <w:b/>
        </w:rPr>
        <w:t>P.o.d.</w:t>
      </w:r>
      <w:r w:rsidR="00AF7D90" w:rsidRPr="00633F31">
        <w:rPr>
          <w:rFonts w:ascii="Arial" w:hAnsi="Arial" w:cs="Arial"/>
        </w:rPr>
        <w:t>)</w:t>
      </w:r>
      <w:r w:rsidR="005618F2">
        <w:rPr>
          <w:rFonts w:ascii="Arial" w:hAnsi="Arial" w:cs="Arial"/>
        </w:rPr>
        <w:t>. Sutartis sudaroma dėl</w:t>
      </w:r>
      <w:r w:rsidR="00004305">
        <w:rPr>
          <w:rFonts w:ascii="Arial" w:hAnsi="Arial" w:cs="Arial"/>
        </w:rPr>
        <w:t>:</w:t>
      </w:r>
    </w:p>
    <w:p w14:paraId="3D482DC1" w14:textId="7C1D469B" w:rsidR="003A67AE" w:rsidRPr="00E167D8" w:rsidRDefault="003A67AE" w:rsidP="00950E6C">
      <w:pPr>
        <w:pStyle w:val="Komentarotekstas"/>
        <w:numPr>
          <w:ilvl w:val="0"/>
          <w:numId w:val="9"/>
        </w:numPr>
        <w:tabs>
          <w:tab w:val="left" w:pos="993"/>
        </w:tabs>
        <w:spacing w:after="0"/>
        <w:jc w:val="both"/>
        <w:rPr>
          <w:rFonts w:ascii="Arial" w:eastAsia="Calibri" w:hAnsi="Arial" w:cs="Arial"/>
          <w:sz w:val="22"/>
          <w:szCs w:val="22"/>
        </w:rPr>
      </w:pPr>
      <w:r w:rsidRPr="00E167D8">
        <w:rPr>
          <w:rFonts w:ascii="Arial" w:eastAsia="Calibri" w:hAnsi="Arial" w:cs="Arial"/>
          <w:sz w:val="22"/>
          <w:szCs w:val="22"/>
        </w:rPr>
        <w:t xml:space="preserve">P.o.d. – profesionalių motorinių </w:t>
      </w:r>
      <w:r w:rsidR="00950E6C">
        <w:rPr>
          <w:rFonts w:ascii="Arial" w:eastAsia="Calibri" w:hAnsi="Arial" w:cs="Arial"/>
          <w:sz w:val="22"/>
          <w:szCs w:val="22"/>
        </w:rPr>
        <w:t>grandininių pjūklų</w:t>
      </w:r>
      <w:r w:rsidRPr="00E167D8">
        <w:rPr>
          <w:rFonts w:ascii="Arial" w:eastAsia="Calibri" w:hAnsi="Arial" w:cs="Arial"/>
          <w:sz w:val="22"/>
          <w:szCs w:val="22"/>
        </w:rPr>
        <w:t xml:space="preserve">  pirkimas</w:t>
      </w:r>
      <w:r w:rsidR="00950E6C">
        <w:rPr>
          <w:rFonts w:ascii="Arial" w:eastAsia="Calibri" w:hAnsi="Arial" w:cs="Arial"/>
          <w:sz w:val="22"/>
          <w:szCs w:val="22"/>
        </w:rPr>
        <w:t xml:space="preserve"> – 15 vnt;</w:t>
      </w:r>
      <w:r w:rsidRPr="00E167D8">
        <w:rPr>
          <w:rFonts w:ascii="Arial" w:eastAsia="Calibri" w:hAnsi="Arial" w:cs="Arial"/>
          <w:sz w:val="22"/>
          <w:szCs w:val="22"/>
        </w:rPr>
        <w:t xml:space="preserve"> </w:t>
      </w:r>
    </w:p>
    <w:p w14:paraId="607EC592" w14:textId="52A20357" w:rsidR="003A67AE" w:rsidRPr="00E167D8" w:rsidRDefault="003A67AE" w:rsidP="00950E6C">
      <w:pPr>
        <w:pStyle w:val="Komentarotekstas"/>
        <w:numPr>
          <w:ilvl w:val="0"/>
          <w:numId w:val="9"/>
        </w:numPr>
        <w:tabs>
          <w:tab w:val="left" w:pos="993"/>
        </w:tabs>
        <w:spacing w:after="0"/>
        <w:jc w:val="both"/>
        <w:rPr>
          <w:rFonts w:ascii="Arial" w:eastAsia="Calibri" w:hAnsi="Arial" w:cs="Arial"/>
          <w:sz w:val="22"/>
          <w:szCs w:val="22"/>
        </w:rPr>
      </w:pPr>
      <w:r w:rsidRPr="00E167D8">
        <w:rPr>
          <w:rFonts w:ascii="Arial" w:eastAsia="Calibri" w:hAnsi="Arial" w:cs="Arial"/>
          <w:sz w:val="22"/>
          <w:szCs w:val="22"/>
        </w:rPr>
        <w:t xml:space="preserve">P.o.d. – profesionalių motorinių </w:t>
      </w:r>
      <w:r w:rsidR="00950E6C">
        <w:rPr>
          <w:rFonts w:ascii="Arial" w:eastAsia="Calibri" w:hAnsi="Arial" w:cs="Arial"/>
          <w:sz w:val="22"/>
          <w:szCs w:val="22"/>
        </w:rPr>
        <w:t>grandininių pjūklų</w:t>
      </w:r>
      <w:r w:rsidRPr="00E167D8">
        <w:rPr>
          <w:rFonts w:ascii="Arial" w:eastAsia="Calibri" w:hAnsi="Arial" w:cs="Arial"/>
          <w:sz w:val="22"/>
          <w:szCs w:val="22"/>
        </w:rPr>
        <w:t xml:space="preserve"> pirkimas</w:t>
      </w:r>
      <w:r w:rsidR="00950E6C">
        <w:rPr>
          <w:rFonts w:ascii="Arial" w:eastAsia="Calibri" w:hAnsi="Arial" w:cs="Arial"/>
          <w:sz w:val="22"/>
          <w:szCs w:val="22"/>
        </w:rPr>
        <w:t xml:space="preserve"> – 21 vnt;</w:t>
      </w:r>
      <w:r w:rsidRPr="00E167D8">
        <w:rPr>
          <w:rFonts w:ascii="Arial" w:eastAsia="Calibri" w:hAnsi="Arial" w:cs="Arial"/>
          <w:sz w:val="22"/>
          <w:szCs w:val="22"/>
        </w:rPr>
        <w:t xml:space="preserve"> </w:t>
      </w:r>
    </w:p>
    <w:p w14:paraId="6C4DD4F2" w14:textId="4B0D216B" w:rsidR="00950E6C" w:rsidRPr="00E167D8" w:rsidRDefault="00950E6C" w:rsidP="00950E6C">
      <w:pPr>
        <w:pStyle w:val="Komentarotekstas"/>
        <w:tabs>
          <w:tab w:val="left" w:pos="993"/>
        </w:tabs>
        <w:spacing w:after="0"/>
        <w:jc w:val="both"/>
        <w:rPr>
          <w:rFonts w:ascii="Arial" w:eastAsia="Calibri" w:hAnsi="Arial" w:cs="Arial"/>
          <w:sz w:val="22"/>
          <w:szCs w:val="22"/>
        </w:rPr>
      </w:pPr>
      <w:r>
        <w:rPr>
          <w:rFonts w:ascii="Arial" w:eastAsia="Calibri" w:hAnsi="Arial" w:cs="Arial"/>
          <w:sz w:val="22"/>
          <w:szCs w:val="22"/>
        </w:rPr>
        <w:t xml:space="preserve">            3 </w:t>
      </w:r>
      <w:r w:rsidRPr="00E167D8">
        <w:rPr>
          <w:rFonts w:ascii="Arial" w:eastAsia="Calibri" w:hAnsi="Arial" w:cs="Arial"/>
          <w:sz w:val="22"/>
          <w:szCs w:val="22"/>
        </w:rPr>
        <w:t xml:space="preserve"> P.o.d. – </w:t>
      </w:r>
      <w:r>
        <w:rPr>
          <w:rFonts w:ascii="Arial" w:eastAsia="Calibri" w:hAnsi="Arial" w:cs="Arial"/>
          <w:sz w:val="22"/>
          <w:szCs w:val="22"/>
        </w:rPr>
        <w:t>akumuliatorinio grandininio pjūklo</w:t>
      </w:r>
      <w:r w:rsidRPr="00E167D8">
        <w:rPr>
          <w:rFonts w:ascii="Arial" w:eastAsia="Calibri" w:hAnsi="Arial" w:cs="Arial"/>
          <w:sz w:val="22"/>
          <w:szCs w:val="22"/>
        </w:rPr>
        <w:t xml:space="preserve"> pirkimas</w:t>
      </w:r>
      <w:r>
        <w:rPr>
          <w:rFonts w:ascii="Arial" w:eastAsia="Calibri" w:hAnsi="Arial" w:cs="Arial"/>
          <w:sz w:val="22"/>
          <w:szCs w:val="22"/>
        </w:rPr>
        <w:t xml:space="preserve"> – 1 vnt;</w:t>
      </w:r>
      <w:r w:rsidRPr="00E167D8">
        <w:rPr>
          <w:rFonts w:ascii="Arial" w:eastAsia="Calibri" w:hAnsi="Arial" w:cs="Arial"/>
          <w:sz w:val="22"/>
          <w:szCs w:val="22"/>
        </w:rPr>
        <w:t xml:space="preserve"> </w:t>
      </w:r>
    </w:p>
    <w:p w14:paraId="141F8C92" w14:textId="1EE46E7E" w:rsidR="00EA0A03" w:rsidRPr="00E167D8" w:rsidRDefault="00D441C0" w:rsidP="00D441C0">
      <w:pPr>
        <w:pStyle w:val="Komentarotekstas"/>
        <w:tabs>
          <w:tab w:val="left" w:pos="993"/>
        </w:tabs>
        <w:spacing w:after="0"/>
        <w:jc w:val="both"/>
        <w:rPr>
          <w:rFonts w:ascii="Arial" w:eastAsia="Calibri" w:hAnsi="Arial" w:cs="Arial"/>
          <w:sz w:val="22"/>
          <w:szCs w:val="22"/>
        </w:rPr>
      </w:pPr>
      <w:r>
        <w:rPr>
          <w:rFonts w:ascii="Arial" w:eastAsia="Calibri" w:hAnsi="Arial" w:cs="Arial"/>
          <w:sz w:val="22"/>
          <w:szCs w:val="22"/>
        </w:rPr>
        <w:t xml:space="preserve">            4 </w:t>
      </w:r>
      <w:r w:rsidR="00AF7D90" w:rsidRPr="00E167D8">
        <w:rPr>
          <w:rFonts w:ascii="Arial" w:eastAsia="Calibri" w:hAnsi="Arial" w:cs="Arial"/>
          <w:sz w:val="22"/>
          <w:szCs w:val="22"/>
        </w:rPr>
        <w:t xml:space="preserve"> P.o.d. – </w:t>
      </w:r>
      <w:r w:rsidR="00EA0A03" w:rsidRPr="00E167D8">
        <w:rPr>
          <w:rFonts w:ascii="Arial" w:eastAsia="Calibri" w:hAnsi="Arial" w:cs="Arial"/>
          <w:sz w:val="22"/>
          <w:szCs w:val="22"/>
        </w:rPr>
        <w:t>profesionalių motorinių krūmapjovių (2,2 kw, 1700-1800 mm ilgio) pirkimas</w:t>
      </w:r>
      <w:r>
        <w:rPr>
          <w:rFonts w:ascii="Arial" w:eastAsia="Calibri" w:hAnsi="Arial" w:cs="Arial"/>
          <w:sz w:val="22"/>
          <w:szCs w:val="22"/>
        </w:rPr>
        <w:t xml:space="preserve"> - 37 vnt;</w:t>
      </w:r>
      <w:r w:rsidR="00EA0A03" w:rsidRPr="00E167D8">
        <w:rPr>
          <w:rFonts w:ascii="Arial" w:eastAsia="Calibri" w:hAnsi="Arial" w:cs="Arial"/>
          <w:sz w:val="22"/>
          <w:szCs w:val="22"/>
        </w:rPr>
        <w:t xml:space="preserve"> </w:t>
      </w:r>
    </w:p>
    <w:p w14:paraId="19607730" w14:textId="357EE6A5" w:rsidR="00EA0A03" w:rsidRPr="00E167D8" w:rsidRDefault="00D441C0" w:rsidP="00EA0A03">
      <w:pPr>
        <w:pStyle w:val="Komentarotekstas"/>
        <w:tabs>
          <w:tab w:val="left" w:pos="993"/>
        </w:tabs>
        <w:spacing w:after="0"/>
        <w:ind w:firstLine="567"/>
        <w:jc w:val="both"/>
        <w:rPr>
          <w:rFonts w:ascii="Arial" w:eastAsia="Calibri" w:hAnsi="Arial" w:cs="Arial"/>
          <w:sz w:val="22"/>
          <w:szCs w:val="22"/>
        </w:rPr>
      </w:pPr>
      <w:r>
        <w:rPr>
          <w:rFonts w:ascii="Arial" w:eastAsia="Calibri" w:hAnsi="Arial" w:cs="Arial"/>
          <w:sz w:val="22"/>
          <w:szCs w:val="22"/>
        </w:rPr>
        <w:t xml:space="preserve">   5</w:t>
      </w:r>
      <w:r w:rsidR="00EA0A03" w:rsidRPr="00E167D8">
        <w:rPr>
          <w:rFonts w:ascii="Arial" w:eastAsia="Calibri" w:hAnsi="Arial" w:cs="Arial"/>
          <w:sz w:val="22"/>
          <w:szCs w:val="22"/>
        </w:rPr>
        <w:t xml:space="preserve"> </w:t>
      </w:r>
      <w:r w:rsidR="000923A2">
        <w:rPr>
          <w:rFonts w:ascii="Arial" w:eastAsia="Calibri" w:hAnsi="Arial" w:cs="Arial"/>
          <w:sz w:val="22"/>
          <w:szCs w:val="22"/>
        </w:rPr>
        <w:t xml:space="preserve"> </w:t>
      </w:r>
      <w:r w:rsidR="00EA0A03" w:rsidRPr="00E167D8">
        <w:rPr>
          <w:rFonts w:ascii="Arial" w:eastAsia="Calibri" w:hAnsi="Arial" w:cs="Arial"/>
          <w:sz w:val="22"/>
          <w:szCs w:val="22"/>
        </w:rPr>
        <w:t>P.o.d. profesionalių motorinių krūmapjovių (2,2 kw, 1600-1700 mm ilgio)  pirkimas</w:t>
      </w:r>
      <w:r>
        <w:rPr>
          <w:rFonts w:ascii="Arial" w:eastAsia="Calibri" w:hAnsi="Arial" w:cs="Arial"/>
          <w:sz w:val="22"/>
          <w:szCs w:val="22"/>
        </w:rPr>
        <w:t xml:space="preserve"> – 32 vnt;</w:t>
      </w:r>
    </w:p>
    <w:p w14:paraId="24C91E1E" w14:textId="597C77B7" w:rsidR="00EA0A03" w:rsidRPr="00E167D8" w:rsidRDefault="00D441C0" w:rsidP="00EA0A03">
      <w:pPr>
        <w:pStyle w:val="Komentarotekstas"/>
        <w:tabs>
          <w:tab w:val="left" w:pos="993"/>
        </w:tabs>
        <w:spacing w:after="0"/>
        <w:ind w:firstLine="567"/>
        <w:jc w:val="both"/>
        <w:rPr>
          <w:rFonts w:ascii="Arial" w:eastAsia="Calibri" w:hAnsi="Arial" w:cs="Arial"/>
          <w:sz w:val="22"/>
          <w:szCs w:val="22"/>
        </w:rPr>
      </w:pPr>
      <w:r>
        <w:rPr>
          <w:rFonts w:ascii="Arial" w:eastAsia="Calibri" w:hAnsi="Arial" w:cs="Arial"/>
          <w:sz w:val="22"/>
          <w:szCs w:val="22"/>
        </w:rPr>
        <w:t xml:space="preserve">   6</w:t>
      </w:r>
      <w:r w:rsidR="000923A2">
        <w:rPr>
          <w:rFonts w:ascii="Arial" w:eastAsia="Calibri" w:hAnsi="Arial" w:cs="Arial"/>
          <w:sz w:val="22"/>
          <w:szCs w:val="22"/>
        </w:rPr>
        <w:t xml:space="preserve"> </w:t>
      </w:r>
      <w:r w:rsidR="00EA0A03" w:rsidRPr="00E167D8">
        <w:rPr>
          <w:rFonts w:ascii="Arial" w:eastAsia="Calibri" w:hAnsi="Arial" w:cs="Arial"/>
          <w:sz w:val="22"/>
          <w:szCs w:val="22"/>
        </w:rPr>
        <w:t xml:space="preserve"> P.o.d. profesionalių motorinių krūmapjovių (2,4 kw, 1600-1700 mm ilgio)  pirkimas</w:t>
      </w:r>
      <w:r>
        <w:rPr>
          <w:rFonts w:ascii="Arial" w:eastAsia="Calibri" w:hAnsi="Arial" w:cs="Arial"/>
          <w:sz w:val="22"/>
          <w:szCs w:val="22"/>
        </w:rPr>
        <w:t xml:space="preserve"> – 12 vnt;</w:t>
      </w:r>
      <w:r w:rsidR="00EA0A03" w:rsidRPr="00E167D8">
        <w:rPr>
          <w:rFonts w:ascii="Arial" w:eastAsia="Calibri" w:hAnsi="Arial" w:cs="Arial"/>
          <w:sz w:val="22"/>
          <w:szCs w:val="22"/>
        </w:rPr>
        <w:t xml:space="preserve"> </w:t>
      </w:r>
    </w:p>
    <w:p w14:paraId="529528C8" w14:textId="013B32CE" w:rsidR="00EA0A03" w:rsidRPr="00E167D8" w:rsidRDefault="00D441C0" w:rsidP="00D441C0">
      <w:pPr>
        <w:pStyle w:val="Komentarotekstas"/>
        <w:tabs>
          <w:tab w:val="left" w:pos="993"/>
        </w:tabs>
        <w:spacing w:after="0"/>
        <w:jc w:val="both"/>
        <w:rPr>
          <w:rFonts w:ascii="Arial" w:eastAsia="Calibri" w:hAnsi="Arial" w:cs="Arial"/>
          <w:sz w:val="22"/>
          <w:szCs w:val="22"/>
        </w:rPr>
      </w:pPr>
      <w:r>
        <w:rPr>
          <w:rFonts w:ascii="Arial" w:eastAsia="Calibri" w:hAnsi="Arial" w:cs="Arial"/>
          <w:sz w:val="22"/>
          <w:szCs w:val="22"/>
        </w:rPr>
        <w:t xml:space="preserve">            7</w:t>
      </w:r>
      <w:r w:rsidR="00EA0A03" w:rsidRPr="00E167D8">
        <w:rPr>
          <w:rFonts w:ascii="Arial" w:eastAsia="Calibri" w:hAnsi="Arial" w:cs="Arial"/>
          <w:sz w:val="22"/>
          <w:szCs w:val="22"/>
        </w:rPr>
        <w:t xml:space="preserve"> </w:t>
      </w:r>
      <w:r w:rsidR="000923A2">
        <w:rPr>
          <w:rFonts w:ascii="Arial" w:eastAsia="Calibri" w:hAnsi="Arial" w:cs="Arial"/>
          <w:sz w:val="22"/>
          <w:szCs w:val="22"/>
        </w:rPr>
        <w:t xml:space="preserve"> </w:t>
      </w:r>
      <w:r w:rsidR="00EA0A03" w:rsidRPr="00E167D8">
        <w:rPr>
          <w:rFonts w:ascii="Arial" w:eastAsia="Calibri" w:hAnsi="Arial" w:cs="Arial"/>
          <w:sz w:val="22"/>
          <w:szCs w:val="22"/>
        </w:rPr>
        <w:t>P.o.d. profesionali</w:t>
      </w:r>
      <w:r>
        <w:rPr>
          <w:rFonts w:ascii="Arial" w:eastAsia="Calibri" w:hAnsi="Arial" w:cs="Arial"/>
          <w:sz w:val="22"/>
          <w:szCs w:val="22"/>
        </w:rPr>
        <w:t>os</w:t>
      </w:r>
      <w:r w:rsidR="00EA0A03" w:rsidRPr="00E167D8">
        <w:rPr>
          <w:rFonts w:ascii="Arial" w:eastAsia="Calibri" w:hAnsi="Arial" w:cs="Arial"/>
          <w:sz w:val="22"/>
          <w:szCs w:val="22"/>
        </w:rPr>
        <w:t xml:space="preserve"> motorin</w:t>
      </w:r>
      <w:r>
        <w:rPr>
          <w:rFonts w:ascii="Arial" w:eastAsia="Calibri" w:hAnsi="Arial" w:cs="Arial"/>
          <w:sz w:val="22"/>
          <w:szCs w:val="22"/>
        </w:rPr>
        <w:t>ės</w:t>
      </w:r>
      <w:r w:rsidR="00EA0A03" w:rsidRPr="00E167D8">
        <w:rPr>
          <w:rFonts w:ascii="Arial" w:eastAsia="Calibri" w:hAnsi="Arial" w:cs="Arial"/>
          <w:sz w:val="22"/>
          <w:szCs w:val="22"/>
        </w:rPr>
        <w:t xml:space="preserve"> aukštapjov</w:t>
      </w:r>
      <w:r>
        <w:rPr>
          <w:rFonts w:ascii="Arial" w:eastAsia="Calibri" w:hAnsi="Arial" w:cs="Arial"/>
          <w:sz w:val="22"/>
          <w:szCs w:val="22"/>
        </w:rPr>
        <w:t xml:space="preserve">ės </w:t>
      </w:r>
      <w:r w:rsidR="00EA0A03" w:rsidRPr="00E167D8">
        <w:rPr>
          <w:rFonts w:ascii="Arial" w:eastAsia="Calibri" w:hAnsi="Arial" w:cs="Arial"/>
          <w:sz w:val="22"/>
          <w:szCs w:val="22"/>
        </w:rPr>
        <w:t>pirkimas</w:t>
      </w:r>
      <w:r>
        <w:rPr>
          <w:rFonts w:ascii="Arial" w:eastAsia="Calibri" w:hAnsi="Arial" w:cs="Arial"/>
          <w:sz w:val="22"/>
          <w:szCs w:val="22"/>
        </w:rPr>
        <w:t xml:space="preserve"> – 1 vnt;</w:t>
      </w:r>
      <w:r w:rsidR="00EA0A03" w:rsidRPr="00E167D8">
        <w:rPr>
          <w:rFonts w:ascii="Arial" w:eastAsia="Calibri" w:hAnsi="Arial" w:cs="Arial"/>
          <w:sz w:val="22"/>
          <w:szCs w:val="22"/>
        </w:rPr>
        <w:t xml:space="preserve"> </w:t>
      </w:r>
    </w:p>
    <w:p w14:paraId="25C0264E" w14:textId="5B5A2D30" w:rsidR="00EA0A03" w:rsidRPr="00E167D8" w:rsidRDefault="00D441C0" w:rsidP="00EA0A03">
      <w:pPr>
        <w:pStyle w:val="Komentarotekstas"/>
        <w:tabs>
          <w:tab w:val="left" w:pos="993"/>
        </w:tabs>
        <w:spacing w:after="0"/>
        <w:ind w:firstLine="567"/>
        <w:jc w:val="both"/>
        <w:rPr>
          <w:rFonts w:ascii="Arial" w:eastAsia="Calibri" w:hAnsi="Arial" w:cs="Arial"/>
          <w:sz w:val="22"/>
          <w:szCs w:val="22"/>
        </w:rPr>
      </w:pPr>
      <w:r>
        <w:rPr>
          <w:rFonts w:ascii="Arial" w:eastAsia="Calibri" w:hAnsi="Arial" w:cs="Arial"/>
          <w:sz w:val="22"/>
          <w:szCs w:val="22"/>
        </w:rPr>
        <w:t xml:space="preserve">   9 </w:t>
      </w:r>
      <w:r w:rsidR="000923A2">
        <w:rPr>
          <w:rFonts w:ascii="Arial" w:eastAsia="Calibri" w:hAnsi="Arial" w:cs="Arial"/>
          <w:sz w:val="22"/>
          <w:szCs w:val="22"/>
        </w:rPr>
        <w:t xml:space="preserve"> </w:t>
      </w:r>
      <w:r w:rsidR="00EA0A03" w:rsidRPr="00E167D8">
        <w:rPr>
          <w:rFonts w:ascii="Arial" w:eastAsia="Calibri" w:hAnsi="Arial" w:cs="Arial"/>
          <w:sz w:val="22"/>
          <w:szCs w:val="22"/>
        </w:rPr>
        <w:t xml:space="preserve">P.o.d. </w:t>
      </w:r>
      <w:r>
        <w:rPr>
          <w:rFonts w:ascii="Arial" w:eastAsia="Calibri" w:hAnsi="Arial" w:cs="Arial"/>
          <w:sz w:val="22"/>
          <w:szCs w:val="22"/>
        </w:rPr>
        <w:t>akumuliatorinės aukštapjovės</w:t>
      </w:r>
      <w:r w:rsidR="00EA0A03" w:rsidRPr="00E167D8">
        <w:rPr>
          <w:rFonts w:ascii="Arial" w:eastAsia="Calibri" w:hAnsi="Arial" w:cs="Arial"/>
          <w:sz w:val="22"/>
          <w:szCs w:val="22"/>
        </w:rPr>
        <w:t xml:space="preserve"> </w:t>
      </w:r>
      <w:r>
        <w:rPr>
          <w:rFonts w:ascii="Arial" w:eastAsia="Calibri" w:hAnsi="Arial" w:cs="Arial"/>
          <w:sz w:val="22"/>
          <w:szCs w:val="22"/>
        </w:rPr>
        <w:t>– 1 vnt.</w:t>
      </w:r>
      <w:r w:rsidR="008E4509">
        <w:rPr>
          <w:rFonts w:ascii="Arial" w:eastAsia="Calibri" w:hAnsi="Arial" w:cs="Arial"/>
          <w:sz w:val="22"/>
          <w:szCs w:val="22"/>
        </w:rPr>
        <w:t xml:space="preserve">, </w:t>
      </w:r>
      <w:r>
        <w:rPr>
          <w:rFonts w:ascii="Arial" w:eastAsia="Calibri" w:hAnsi="Arial" w:cs="Arial"/>
          <w:sz w:val="22"/>
          <w:szCs w:val="22"/>
        </w:rPr>
        <w:t xml:space="preserve"> ir </w:t>
      </w:r>
      <w:r w:rsidR="008E4509">
        <w:rPr>
          <w:rFonts w:ascii="Arial" w:eastAsia="Calibri" w:hAnsi="Arial" w:cs="Arial"/>
          <w:sz w:val="22"/>
          <w:szCs w:val="22"/>
        </w:rPr>
        <w:t xml:space="preserve">akumuliatorinio pjūklo – 1 vnt., </w:t>
      </w:r>
      <w:r w:rsidR="00EA0A03" w:rsidRPr="00E167D8">
        <w:rPr>
          <w:rFonts w:ascii="Arial" w:eastAsia="Calibri" w:hAnsi="Arial" w:cs="Arial"/>
          <w:sz w:val="22"/>
          <w:szCs w:val="22"/>
        </w:rPr>
        <w:t>pirkimas</w:t>
      </w:r>
      <w:r w:rsidR="008E4509">
        <w:rPr>
          <w:rFonts w:ascii="Arial" w:eastAsia="Calibri" w:hAnsi="Arial" w:cs="Arial"/>
          <w:sz w:val="22"/>
          <w:szCs w:val="22"/>
        </w:rPr>
        <w:t>.</w:t>
      </w:r>
    </w:p>
    <w:p w14:paraId="578A51E1" w14:textId="01E73015" w:rsidR="00AF7D90" w:rsidRPr="00E167D8" w:rsidRDefault="00AF7D90" w:rsidP="00AF7D90">
      <w:pPr>
        <w:pStyle w:val="Komentarotekstas"/>
        <w:tabs>
          <w:tab w:val="left" w:pos="993"/>
        </w:tabs>
        <w:spacing w:after="0"/>
        <w:ind w:firstLine="567"/>
        <w:jc w:val="both"/>
        <w:rPr>
          <w:rFonts w:ascii="Arial" w:eastAsia="Calibri" w:hAnsi="Arial" w:cs="Arial"/>
          <w:sz w:val="22"/>
          <w:szCs w:val="22"/>
        </w:rPr>
      </w:pPr>
      <w:bookmarkStart w:id="0" w:name="_Hlk65825776"/>
      <w:r w:rsidRPr="00E167D8">
        <w:rPr>
          <w:rFonts w:ascii="Arial" w:eastAsia="Calibri" w:hAnsi="Arial" w:cs="Arial"/>
          <w:sz w:val="22"/>
          <w:szCs w:val="22"/>
        </w:rPr>
        <w:t>Prekių techniniai reikalavimai nurodyti Sutarties Specialiųjų sąlygų 1 priede</w:t>
      </w:r>
      <w:r w:rsidR="00EA0A03" w:rsidRPr="00E167D8">
        <w:rPr>
          <w:rFonts w:ascii="Arial" w:eastAsia="Calibri" w:hAnsi="Arial" w:cs="Arial"/>
          <w:sz w:val="22"/>
          <w:szCs w:val="22"/>
        </w:rPr>
        <w:t xml:space="preserve"> </w:t>
      </w:r>
      <w:r w:rsidR="00EA0A03" w:rsidRPr="00E167D8">
        <w:rPr>
          <w:rFonts w:ascii="Arial" w:eastAsia="Calibri" w:hAnsi="Arial" w:cs="Arial"/>
          <w:i/>
          <w:sz w:val="22"/>
          <w:szCs w:val="22"/>
        </w:rPr>
        <w:t>„</w:t>
      </w:r>
      <w:r w:rsidR="008E4509" w:rsidRPr="008E4509">
        <w:rPr>
          <w:rFonts w:ascii="Arial" w:eastAsia="Calibri" w:hAnsi="Arial" w:cs="Arial"/>
          <w:i/>
          <w:iCs/>
          <w:sz w:val="22"/>
          <w:szCs w:val="22"/>
        </w:rPr>
        <w:t>Motorinių, akumuliatorinių grandininių pjūklų, motorin</w:t>
      </w:r>
      <w:r w:rsidR="00AC0555">
        <w:rPr>
          <w:rFonts w:ascii="Arial" w:eastAsia="Calibri" w:hAnsi="Arial" w:cs="Arial"/>
          <w:i/>
          <w:iCs/>
          <w:sz w:val="22"/>
          <w:szCs w:val="22"/>
        </w:rPr>
        <w:t>ių</w:t>
      </w:r>
      <w:r w:rsidR="008E4509" w:rsidRPr="008E4509">
        <w:rPr>
          <w:rFonts w:ascii="Arial" w:eastAsia="Calibri" w:hAnsi="Arial" w:cs="Arial"/>
          <w:i/>
          <w:iCs/>
          <w:sz w:val="22"/>
          <w:szCs w:val="22"/>
        </w:rPr>
        <w:t xml:space="preserve"> krūmapjov</w:t>
      </w:r>
      <w:r w:rsidR="00AC0555">
        <w:rPr>
          <w:rFonts w:ascii="Arial" w:eastAsia="Calibri" w:hAnsi="Arial" w:cs="Arial"/>
          <w:i/>
          <w:iCs/>
          <w:sz w:val="22"/>
          <w:szCs w:val="22"/>
        </w:rPr>
        <w:t>ių</w:t>
      </w:r>
      <w:r w:rsidR="008E4509" w:rsidRPr="008E4509">
        <w:rPr>
          <w:rFonts w:ascii="Arial" w:eastAsia="Calibri" w:hAnsi="Arial" w:cs="Arial"/>
          <w:i/>
          <w:iCs/>
          <w:sz w:val="22"/>
          <w:szCs w:val="22"/>
        </w:rPr>
        <w:t xml:space="preserve"> ir motorin</w:t>
      </w:r>
      <w:r w:rsidR="00AC0555">
        <w:rPr>
          <w:rFonts w:ascii="Arial" w:eastAsia="Calibri" w:hAnsi="Arial" w:cs="Arial"/>
          <w:i/>
          <w:iCs/>
          <w:sz w:val="22"/>
          <w:szCs w:val="22"/>
        </w:rPr>
        <w:t>ių</w:t>
      </w:r>
      <w:r w:rsidR="00C267A4">
        <w:rPr>
          <w:rFonts w:ascii="Arial" w:eastAsia="Calibri" w:hAnsi="Arial" w:cs="Arial"/>
          <w:i/>
          <w:iCs/>
          <w:sz w:val="22"/>
          <w:szCs w:val="22"/>
        </w:rPr>
        <w:t xml:space="preserve"> </w:t>
      </w:r>
      <w:r w:rsidR="008E4509" w:rsidRPr="008E4509">
        <w:rPr>
          <w:rFonts w:ascii="Arial" w:eastAsia="Calibri" w:hAnsi="Arial" w:cs="Arial"/>
          <w:i/>
          <w:iCs/>
          <w:sz w:val="22"/>
          <w:szCs w:val="22"/>
        </w:rPr>
        <w:t>aukštapjov</w:t>
      </w:r>
      <w:r w:rsidR="00AC0555">
        <w:rPr>
          <w:rFonts w:ascii="Arial" w:eastAsia="Calibri" w:hAnsi="Arial" w:cs="Arial"/>
          <w:i/>
          <w:iCs/>
          <w:sz w:val="22"/>
          <w:szCs w:val="22"/>
        </w:rPr>
        <w:t>ių</w:t>
      </w:r>
      <w:r w:rsidR="008310E0">
        <w:rPr>
          <w:rFonts w:ascii="Arial" w:eastAsia="Calibri" w:hAnsi="Arial" w:cs="Arial"/>
          <w:i/>
          <w:iCs/>
          <w:sz w:val="22"/>
          <w:szCs w:val="22"/>
        </w:rPr>
        <w:t xml:space="preserve">, </w:t>
      </w:r>
      <w:r w:rsidR="008E4509" w:rsidRPr="008E4509">
        <w:rPr>
          <w:rFonts w:ascii="Arial" w:eastAsia="Calibri" w:hAnsi="Arial" w:cs="Arial"/>
          <w:i/>
          <w:iCs/>
          <w:sz w:val="22"/>
          <w:szCs w:val="22"/>
        </w:rPr>
        <w:t>akumuliatorinio sekatoriaus</w:t>
      </w:r>
      <w:r w:rsidR="008E4509">
        <w:rPr>
          <w:rFonts w:ascii="Arial" w:eastAsia="Calibri" w:hAnsi="Arial" w:cs="Arial"/>
          <w:sz w:val="22"/>
          <w:szCs w:val="22"/>
        </w:rPr>
        <w:t xml:space="preserve"> </w:t>
      </w:r>
      <w:r w:rsidR="00EA0A03" w:rsidRPr="00E167D8">
        <w:rPr>
          <w:rFonts w:ascii="Arial" w:eastAsia="Calibri" w:hAnsi="Arial" w:cs="Arial"/>
          <w:i/>
          <w:sz w:val="22"/>
          <w:szCs w:val="22"/>
        </w:rPr>
        <w:t xml:space="preserve"> pirkimo techninė specifikacija“</w:t>
      </w:r>
      <w:r w:rsidR="00EA0A03" w:rsidRPr="00E167D8">
        <w:rPr>
          <w:rFonts w:ascii="Arial" w:eastAsia="Calibri" w:hAnsi="Arial" w:cs="Arial"/>
          <w:sz w:val="22"/>
          <w:szCs w:val="22"/>
        </w:rPr>
        <w:t xml:space="preserve"> (toliau – </w:t>
      </w:r>
      <w:r w:rsidR="00EA0A03" w:rsidRPr="00E167D8">
        <w:rPr>
          <w:rFonts w:ascii="Arial" w:eastAsia="Calibri" w:hAnsi="Arial" w:cs="Arial"/>
          <w:b/>
          <w:sz w:val="22"/>
          <w:szCs w:val="22"/>
        </w:rPr>
        <w:t>1 priedas</w:t>
      </w:r>
      <w:r w:rsidR="00EA0A03" w:rsidRPr="00E167D8">
        <w:rPr>
          <w:rFonts w:ascii="Arial" w:eastAsia="Calibri" w:hAnsi="Arial" w:cs="Arial"/>
          <w:sz w:val="22"/>
          <w:szCs w:val="22"/>
        </w:rPr>
        <w:t>)</w:t>
      </w:r>
      <w:r w:rsidRPr="00E167D8">
        <w:rPr>
          <w:rFonts w:ascii="Arial" w:eastAsia="Calibri" w:hAnsi="Arial" w:cs="Arial"/>
          <w:sz w:val="22"/>
          <w:szCs w:val="22"/>
        </w:rPr>
        <w:t xml:space="preserve">. </w:t>
      </w:r>
    </w:p>
    <w:bookmarkEnd w:id="0"/>
    <w:p w14:paraId="707412E1" w14:textId="77777777" w:rsidR="00AF7D90" w:rsidRPr="00E167D8" w:rsidRDefault="00AF7D90" w:rsidP="00E167D8">
      <w:pPr>
        <w:tabs>
          <w:tab w:val="left" w:pos="567"/>
        </w:tabs>
        <w:spacing w:after="0" w:line="240" w:lineRule="auto"/>
        <w:jc w:val="both"/>
        <w:rPr>
          <w:rFonts w:ascii="Arial" w:eastAsia="Calibri" w:hAnsi="Arial" w:cs="Arial"/>
          <w:i/>
          <w:color w:val="70AD47" w:themeColor="accent6"/>
        </w:rPr>
      </w:pPr>
      <w:r w:rsidRPr="00E167D8">
        <w:rPr>
          <w:rFonts w:ascii="Arial" w:eastAsia="Calibri" w:hAnsi="Arial" w:cs="Arial"/>
        </w:rPr>
        <w:tab/>
        <w:t xml:space="preserve">1.2. </w:t>
      </w:r>
      <w:r w:rsidR="00242152" w:rsidRPr="00E167D8">
        <w:rPr>
          <w:rStyle w:val="Laukeliai"/>
          <w:rFonts w:eastAsia="Times New Roman" w:cs="Arial"/>
          <w:sz w:val="22"/>
        </w:rPr>
        <w:t>Prekių pristatymo adresai nurodyti Sutart</w:t>
      </w:r>
      <w:r w:rsidR="00E167D8" w:rsidRPr="00E167D8">
        <w:rPr>
          <w:rStyle w:val="Laukeliai"/>
          <w:rFonts w:eastAsia="Times New Roman" w:cs="Arial"/>
          <w:sz w:val="22"/>
        </w:rPr>
        <w:t>ies Specialiųjų sąlygų 1 pried</w:t>
      </w:r>
      <w:r w:rsidR="00242152" w:rsidRPr="00E167D8">
        <w:rPr>
          <w:rStyle w:val="Laukeliai"/>
          <w:rFonts w:eastAsia="Times New Roman" w:cs="Arial"/>
          <w:sz w:val="22"/>
        </w:rPr>
        <w:t>e.</w:t>
      </w:r>
      <w:bookmarkStart w:id="1" w:name="_Hlk65829173"/>
    </w:p>
    <w:bookmarkEnd w:id="1"/>
    <w:p w14:paraId="30054264" w14:textId="77777777" w:rsidR="00AF7D90" w:rsidRPr="00E167D8" w:rsidRDefault="00AF7D90" w:rsidP="00AF7D90">
      <w:pPr>
        <w:spacing w:after="0" w:line="240" w:lineRule="auto"/>
        <w:ind w:firstLine="567"/>
        <w:jc w:val="both"/>
        <w:rPr>
          <w:rFonts w:ascii="Arial" w:hAnsi="Arial" w:cs="Arial"/>
        </w:rPr>
      </w:pPr>
      <w:r w:rsidRPr="00E167D8">
        <w:rPr>
          <w:rFonts w:ascii="Arial" w:eastAsia="Times New Roman" w:hAnsi="Arial" w:cs="Arial"/>
          <w:lang w:eastAsia="x-none"/>
        </w:rPr>
        <w:t xml:space="preserve">1.3. </w:t>
      </w:r>
      <w:r w:rsidRPr="00E167D8">
        <w:rPr>
          <w:rFonts w:ascii="Arial" w:hAnsi="Arial" w:cs="Arial"/>
        </w:rPr>
        <w:t>Tiekėjas turi pristatyti Prekes įspėjęs Suta</w:t>
      </w:r>
      <w:r w:rsidR="00E167D8" w:rsidRPr="00E167D8">
        <w:rPr>
          <w:rFonts w:ascii="Arial" w:hAnsi="Arial" w:cs="Arial"/>
        </w:rPr>
        <w:t>rties Specialiųjų sąlygų 1.4 punkte</w:t>
      </w:r>
      <w:r w:rsidRPr="00E167D8">
        <w:rPr>
          <w:rFonts w:ascii="Arial" w:hAnsi="Arial" w:cs="Arial"/>
        </w:rPr>
        <w:t xml:space="preserve"> nurodytą Pirkėjo kontaktinį asmenį prieš </w:t>
      </w:r>
      <w:r w:rsidR="00E167D8" w:rsidRPr="00E167D8">
        <w:rPr>
          <w:rFonts w:ascii="Arial" w:hAnsi="Arial" w:cs="Arial"/>
        </w:rPr>
        <w:t>2 (dvi) darbo</w:t>
      </w:r>
      <w:r w:rsidRPr="00E167D8">
        <w:rPr>
          <w:rFonts w:ascii="Arial" w:hAnsi="Arial" w:cs="Arial"/>
        </w:rPr>
        <w:t xml:space="preserve"> dienas</w:t>
      </w:r>
      <w:r w:rsidRPr="00E167D8">
        <w:rPr>
          <w:rStyle w:val="Laukeliai"/>
          <w:rFonts w:cs="Arial"/>
          <w:sz w:val="22"/>
        </w:rPr>
        <w:t xml:space="preserve"> </w:t>
      </w:r>
      <w:r w:rsidR="00E167D8" w:rsidRPr="00E167D8">
        <w:rPr>
          <w:rFonts w:ascii="Arial" w:hAnsi="Arial" w:cs="Arial"/>
        </w:rPr>
        <w:t>telefonu ir / ar</w:t>
      </w:r>
      <w:r w:rsidRPr="00E167D8">
        <w:rPr>
          <w:rStyle w:val="Laukeliai"/>
          <w:rFonts w:cs="Arial"/>
          <w:sz w:val="22"/>
        </w:rPr>
        <w:t xml:space="preserve"> </w:t>
      </w:r>
      <w:r w:rsidR="00E167D8" w:rsidRPr="00E167D8">
        <w:rPr>
          <w:rFonts w:ascii="Arial" w:hAnsi="Arial" w:cs="Arial"/>
        </w:rPr>
        <w:t>elektroniniu paštu.</w:t>
      </w:r>
    </w:p>
    <w:p w14:paraId="197712D8" w14:textId="49FCFA2F" w:rsidR="00BC272D" w:rsidRPr="00E167D8" w:rsidRDefault="00BC272D" w:rsidP="00BC272D">
      <w:pPr>
        <w:widowControl w:val="0"/>
        <w:tabs>
          <w:tab w:val="left" w:pos="1134"/>
        </w:tabs>
        <w:spacing w:after="0" w:line="240" w:lineRule="auto"/>
        <w:ind w:firstLine="567"/>
        <w:jc w:val="both"/>
        <w:outlineLvl w:val="1"/>
        <w:rPr>
          <w:rFonts w:ascii="Arial" w:hAnsi="Arial" w:cs="Arial"/>
        </w:rPr>
      </w:pPr>
      <w:r>
        <w:rPr>
          <w:rFonts w:ascii="Arial" w:hAnsi="Arial" w:cs="Arial"/>
        </w:rPr>
        <w:t xml:space="preserve"> 1.4.</w:t>
      </w:r>
      <w:r w:rsidRPr="00E167D8">
        <w:rPr>
          <w:rFonts w:ascii="Arial" w:hAnsi="Arial" w:cs="Arial"/>
        </w:rPr>
        <w:t xml:space="preserve">. Prekes priimti ir pasirašyti Prekių perdavimo </w:t>
      </w:r>
      <w:r>
        <w:rPr>
          <w:rFonts w:ascii="Arial" w:hAnsi="Arial" w:cs="Arial"/>
        </w:rPr>
        <w:t>– priėmimo aktą Pirkėjo įgalioti atsakingi asmen</w:t>
      </w:r>
      <w:r w:rsidR="004E7416">
        <w:rPr>
          <w:rFonts w:ascii="Arial" w:hAnsi="Arial" w:cs="Arial"/>
        </w:rPr>
        <w:t>y</w:t>
      </w:r>
      <w:r>
        <w:rPr>
          <w:rFonts w:ascii="Arial" w:hAnsi="Arial" w:cs="Arial"/>
        </w:rPr>
        <w:t xml:space="preserve">s nurodyti Sutarties Specialiųjų sąlygų 3 priede </w:t>
      </w:r>
      <w:r>
        <w:rPr>
          <w:rFonts w:ascii="Arial" w:hAnsi="Arial" w:cs="Arial"/>
          <w:i/>
        </w:rPr>
        <w:t>„</w:t>
      </w:r>
      <w:r w:rsidRPr="00837BD8">
        <w:rPr>
          <w:rFonts w:ascii="Arial" w:hAnsi="Arial" w:cs="Arial"/>
          <w:i/>
        </w:rPr>
        <w:t>Įgalioti regioninių padalinių asmenys priimti motorinius įrankius</w:t>
      </w:r>
      <w:r>
        <w:rPr>
          <w:rFonts w:ascii="Arial" w:hAnsi="Arial" w:cs="Arial"/>
          <w:i/>
        </w:rPr>
        <w:t>“</w:t>
      </w:r>
      <w:r>
        <w:rPr>
          <w:rFonts w:ascii="Arial" w:hAnsi="Arial" w:cs="Arial"/>
        </w:rPr>
        <w:t xml:space="preserve"> (toliau – </w:t>
      </w:r>
      <w:r w:rsidRPr="00837BD8">
        <w:rPr>
          <w:rFonts w:ascii="Arial" w:hAnsi="Arial" w:cs="Arial"/>
          <w:b/>
        </w:rPr>
        <w:t>3 priedas</w:t>
      </w:r>
      <w:r>
        <w:rPr>
          <w:rFonts w:ascii="Arial" w:hAnsi="Arial" w:cs="Arial"/>
        </w:rPr>
        <w:t xml:space="preserve">). </w:t>
      </w:r>
      <w:r w:rsidRPr="00E167D8">
        <w:rPr>
          <w:rFonts w:ascii="Arial" w:hAnsi="Arial" w:cs="Arial"/>
        </w:rPr>
        <w:t>Apie įgalioto asmens pasikeitimą Pirkėjas informuoja Tiekėją šios Sutarties rekvizituose nurodytu Tiekėjo el. paštu ir atskiras Sutarties pakeitimas ar atskiras įgaliojimų įforminimas dėl šios priežasties nėra atliekamas.</w:t>
      </w:r>
    </w:p>
    <w:p w14:paraId="081A9EDF" w14:textId="2B54619B" w:rsidR="00BC272D" w:rsidRPr="00E167D8" w:rsidRDefault="00BC272D" w:rsidP="00BC272D">
      <w:pPr>
        <w:widowControl w:val="0"/>
        <w:tabs>
          <w:tab w:val="left" w:pos="567"/>
          <w:tab w:val="left" w:pos="1134"/>
        </w:tabs>
        <w:spacing w:after="0" w:line="240" w:lineRule="auto"/>
        <w:jc w:val="both"/>
        <w:outlineLvl w:val="1"/>
        <w:rPr>
          <w:rFonts w:ascii="Arial" w:hAnsi="Arial" w:cs="Arial"/>
        </w:rPr>
      </w:pPr>
      <w:r w:rsidRPr="00E167D8">
        <w:rPr>
          <w:rFonts w:ascii="Arial" w:hAnsi="Arial" w:cs="Arial"/>
        </w:rPr>
        <w:tab/>
        <w:t>1.5. Už Sutarties vykdym</w:t>
      </w:r>
      <w:r>
        <w:rPr>
          <w:rFonts w:ascii="Arial" w:hAnsi="Arial" w:cs="Arial"/>
        </w:rPr>
        <w:t>ą Tiekėjas skiria atsakingą asmenį</w:t>
      </w:r>
      <w:r w:rsidRPr="00E167D8">
        <w:rPr>
          <w:rFonts w:ascii="Arial" w:hAnsi="Arial" w:cs="Arial"/>
        </w:rPr>
        <w:t>:</w:t>
      </w:r>
      <w:r w:rsidRPr="00837BD8">
        <w:t xml:space="preserve"> </w:t>
      </w:r>
      <w:r w:rsidRPr="00E167D8">
        <w:rPr>
          <w:rStyle w:val="Laukeliai"/>
          <w:rFonts w:eastAsia="Times New Roman" w:cs="Arial"/>
          <w:sz w:val="22"/>
        </w:rPr>
        <w:t>Apie atsakingo</w:t>
      </w:r>
      <w:r w:rsidR="00004305">
        <w:rPr>
          <w:rStyle w:val="Laukeliai"/>
          <w:rFonts w:eastAsia="Times New Roman" w:cs="Arial"/>
          <w:sz w:val="22"/>
        </w:rPr>
        <w:t xml:space="preserve"> </w:t>
      </w:r>
      <w:r w:rsidRPr="00E167D8">
        <w:rPr>
          <w:rStyle w:val="Laukeliai"/>
          <w:rFonts w:eastAsia="Times New Roman" w:cs="Arial"/>
          <w:sz w:val="22"/>
        </w:rPr>
        <w:t>asmens pasikeitimą Tiekėjas informuoja Pirkėją šios Sutarties Specialiųjų sąlygų 1.4 punkte ar Šalių rekvizituose nurodytu Pirkėjo el. paštu ir atskiras Sutarties pakeitimas ar atskiras įgaliojimų įforminimas dėl šios priežasties nėra atliekamas.</w:t>
      </w:r>
    </w:p>
    <w:p w14:paraId="691C9B4F" w14:textId="399B0CBD" w:rsidR="00AF7D90" w:rsidRPr="00E167D8" w:rsidRDefault="00AF7D90" w:rsidP="00E6369B">
      <w:pPr>
        <w:widowControl w:val="0"/>
        <w:tabs>
          <w:tab w:val="left" w:pos="1134"/>
        </w:tabs>
        <w:spacing w:after="0" w:line="240" w:lineRule="auto"/>
        <w:ind w:firstLine="567"/>
        <w:jc w:val="both"/>
        <w:outlineLvl w:val="1"/>
        <w:rPr>
          <w:rFonts w:ascii="Arial" w:hAnsi="Arial" w:cs="Arial"/>
        </w:rPr>
      </w:pPr>
    </w:p>
    <w:p w14:paraId="097F186B" w14:textId="77777777" w:rsidR="00AF7D90" w:rsidRPr="00E167D8" w:rsidRDefault="00AF7D90" w:rsidP="00AF7D90">
      <w:pPr>
        <w:widowControl w:val="0"/>
        <w:tabs>
          <w:tab w:val="left" w:pos="993"/>
          <w:tab w:val="left" w:pos="1134"/>
        </w:tabs>
        <w:spacing w:after="0" w:line="240" w:lineRule="auto"/>
        <w:ind w:firstLine="567"/>
        <w:jc w:val="both"/>
        <w:outlineLvl w:val="1"/>
        <w:rPr>
          <w:rFonts w:ascii="Arial" w:hAnsi="Arial" w:cs="Arial"/>
        </w:rPr>
      </w:pPr>
    </w:p>
    <w:p w14:paraId="6BD877DE" w14:textId="08101D41" w:rsidR="00AF7D90" w:rsidRPr="00004305" w:rsidRDefault="00004305" w:rsidP="00004305">
      <w:pPr>
        <w:tabs>
          <w:tab w:val="left" w:pos="993"/>
        </w:tabs>
        <w:spacing w:after="0" w:line="240" w:lineRule="auto"/>
        <w:ind w:left="720"/>
        <w:jc w:val="center"/>
        <w:rPr>
          <w:rFonts w:ascii="Arial" w:eastAsia="Calibri" w:hAnsi="Arial" w:cs="Arial"/>
          <w:b/>
        </w:rPr>
      </w:pPr>
      <w:r w:rsidRPr="00004305">
        <w:rPr>
          <w:rFonts w:ascii="Arial" w:eastAsia="Calibri" w:hAnsi="Arial" w:cs="Arial"/>
          <w:b/>
        </w:rPr>
        <w:t>2.</w:t>
      </w:r>
      <w:r w:rsidR="00AF7D90" w:rsidRPr="00004305">
        <w:rPr>
          <w:rFonts w:ascii="Arial" w:eastAsia="Calibri" w:hAnsi="Arial" w:cs="Arial"/>
          <w:b/>
        </w:rPr>
        <w:t>SUTARTIES KAINA IR / ARBA KAINODAROS TAISYKLĖS, MOKĖJIMO SĄLYGOS</w:t>
      </w:r>
    </w:p>
    <w:p w14:paraId="6A7B65EC" w14:textId="0BC2A298" w:rsidR="00AF7D90" w:rsidRPr="00E167D8" w:rsidRDefault="00AF7D90" w:rsidP="00AF7D90">
      <w:pPr>
        <w:pStyle w:val="Pagrindinistekstas"/>
        <w:tabs>
          <w:tab w:val="left" w:pos="993"/>
        </w:tabs>
        <w:ind w:firstLine="567"/>
        <w:rPr>
          <w:rFonts w:ascii="Arial" w:hAnsi="Arial" w:cs="Arial"/>
          <w:i/>
          <w:color w:val="FF0000"/>
          <w:sz w:val="22"/>
          <w:szCs w:val="22"/>
          <w:lang w:val="lt-LT"/>
        </w:rPr>
      </w:pPr>
      <w:r w:rsidRPr="00E167D8">
        <w:rPr>
          <w:rFonts w:ascii="Arial" w:eastAsia="Calibri" w:hAnsi="Arial" w:cs="Arial"/>
          <w:sz w:val="22"/>
          <w:szCs w:val="22"/>
          <w:lang w:val="lt-LT"/>
        </w:rPr>
        <w:t xml:space="preserve">2.1. Sutarčiai taikomas </w:t>
      </w:r>
      <w:r w:rsidRPr="00E167D8">
        <w:rPr>
          <w:rFonts w:ascii="Arial" w:hAnsi="Arial" w:cs="Arial"/>
          <w:sz w:val="22"/>
          <w:szCs w:val="22"/>
          <w:lang w:val="lt-LT"/>
        </w:rPr>
        <w:t xml:space="preserve">kainos apskaičiavimo būdas – fiksuota kaina. Prekių kiekis, kurį už fiksuotą kainą įsigyja Pirkėjas, nurodytas Sutarties </w:t>
      </w:r>
      <w:r w:rsidRPr="00E167D8">
        <w:rPr>
          <w:rFonts w:ascii="Arial" w:eastAsia="Calibri" w:hAnsi="Arial" w:cs="Arial"/>
          <w:sz w:val="22"/>
          <w:szCs w:val="22"/>
          <w:lang w:val="lt-LT"/>
        </w:rPr>
        <w:t>Specialiųjų sąlygų 2</w:t>
      </w:r>
      <w:r w:rsidR="00E167D8" w:rsidRPr="00E167D8">
        <w:rPr>
          <w:rFonts w:ascii="Arial" w:eastAsia="Calibri" w:hAnsi="Arial" w:cs="Arial"/>
          <w:sz w:val="22"/>
          <w:szCs w:val="22"/>
          <w:lang w:val="lt-LT"/>
        </w:rPr>
        <w:t>.2</w:t>
      </w:r>
      <w:r w:rsidRPr="00E167D8">
        <w:rPr>
          <w:rFonts w:ascii="Arial" w:eastAsia="Calibri" w:hAnsi="Arial" w:cs="Arial"/>
          <w:sz w:val="22"/>
          <w:szCs w:val="22"/>
          <w:lang w:val="lt-LT"/>
        </w:rPr>
        <w:t xml:space="preserve"> </w:t>
      </w:r>
      <w:r w:rsidR="00E167D8" w:rsidRPr="00E167D8">
        <w:rPr>
          <w:rFonts w:ascii="Arial" w:eastAsia="Calibri" w:hAnsi="Arial" w:cs="Arial"/>
          <w:sz w:val="22"/>
          <w:szCs w:val="22"/>
          <w:lang w:val="lt-LT"/>
        </w:rPr>
        <w:t>punkte.</w:t>
      </w:r>
    </w:p>
    <w:p w14:paraId="1B020CB1" w14:textId="0F5999FA" w:rsidR="00AF7D90" w:rsidRDefault="00AF7D90" w:rsidP="00AF7D90">
      <w:pPr>
        <w:spacing w:after="0" w:line="240" w:lineRule="auto"/>
        <w:ind w:firstLine="567"/>
        <w:jc w:val="both"/>
        <w:rPr>
          <w:rFonts w:ascii="Arial" w:hAnsi="Arial" w:cs="Arial"/>
        </w:rPr>
      </w:pPr>
      <w:r w:rsidRPr="00E167D8">
        <w:rPr>
          <w:rFonts w:ascii="Arial" w:hAnsi="Arial" w:cs="Arial"/>
        </w:rPr>
        <w:lastRenderedPageBreak/>
        <w:t>2.2. Sutarties kaina yra:</w:t>
      </w:r>
    </w:p>
    <w:p w14:paraId="48D5D88A" w14:textId="77777777" w:rsidR="008E4509" w:rsidRPr="00E167D8" w:rsidRDefault="008E4509" w:rsidP="008E4509">
      <w:pPr>
        <w:spacing w:after="0" w:line="240" w:lineRule="auto"/>
        <w:ind w:firstLine="567"/>
        <w:jc w:val="both"/>
        <w:rPr>
          <w:rFonts w:ascii="Arial" w:hAnsi="Arial" w:cs="Arial"/>
          <w:b/>
        </w:rPr>
      </w:pPr>
      <w:r w:rsidRPr="00E167D8">
        <w:rPr>
          <w:rFonts w:ascii="Arial" w:hAnsi="Arial" w:cs="Arial"/>
          <w:b/>
        </w:rPr>
        <w:t>1 p.o.d.</w:t>
      </w:r>
    </w:p>
    <w:p w14:paraId="0A2FBF7B" w14:textId="6A92CA73" w:rsidR="00FD7839" w:rsidRDefault="00FD7839" w:rsidP="00FD7839">
      <w:pPr>
        <w:shd w:val="clear" w:color="auto" w:fill="FFFFFF"/>
        <w:tabs>
          <w:tab w:val="left" w:pos="993"/>
        </w:tabs>
        <w:spacing w:after="0" w:line="240" w:lineRule="auto"/>
        <w:ind w:right="23"/>
        <w:jc w:val="both"/>
        <w:rPr>
          <w:rFonts w:ascii="Arial" w:eastAsia="Calibri" w:hAnsi="Arial" w:cs="Arial"/>
          <w:lang w:eastAsia="x-none"/>
        </w:rPr>
      </w:pPr>
      <w:r w:rsidRPr="00BA2B9E">
        <w:rPr>
          <w:rFonts w:ascii="Arial" w:hAnsi="Arial"/>
        </w:rPr>
        <w:t>Sutarties kaina yra</w:t>
      </w:r>
      <w:r>
        <w:rPr>
          <w:rFonts w:ascii="Arial" w:hAnsi="Arial"/>
        </w:rPr>
        <w:t xml:space="preserve"> </w:t>
      </w:r>
      <w:r w:rsidR="00DF4B1F">
        <w:rPr>
          <w:rFonts w:ascii="Arial" w:hAnsi="Arial"/>
        </w:rPr>
        <w:t>5 830,65</w:t>
      </w:r>
      <w:r>
        <w:rPr>
          <w:rFonts w:ascii="Arial" w:hAnsi="Arial"/>
        </w:rPr>
        <w:t xml:space="preserve"> Eur (</w:t>
      </w:r>
      <w:r w:rsidR="00DF4B1F">
        <w:rPr>
          <w:rFonts w:ascii="Arial" w:hAnsi="Arial"/>
        </w:rPr>
        <w:t>penki</w:t>
      </w:r>
      <w:r>
        <w:rPr>
          <w:rFonts w:ascii="Arial" w:hAnsi="Arial"/>
        </w:rPr>
        <w:t xml:space="preserve"> tūkstančiai</w:t>
      </w:r>
      <w:r w:rsidR="00DF4B1F">
        <w:rPr>
          <w:rFonts w:ascii="Arial" w:hAnsi="Arial"/>
        </w:rPr>
        <w:t xml:space="preserve"> aštuoni šimtai </w:t>
      </w:r>
      <w:r>
        <w:rPr>
          <w:rFonts w:ascii="Arial" w:hAnsi="Arial"/>
        </w:rPr>
        <w:t xml:space="preserve"> </w:t>
      </w:r>
      <w:r w:rsidR="00DF4B1F">
        <w:rPr>
          <w:rFonts w:ascii="Arial" w:hAnsi="Arial"/>
        </w:rPr>
        <w:t>tri</w:t>
      </w:r>
      <w:r>
        <w:rPr>
          <w:rFonts w:ascii="Arial" w:hAnsi="Arial"/>
        </w:rPr>
        <w:t xml:space="preserve">sdešimt eurų, </w:t>
      </w:r>
      <w:r w:rsidR="00DF4B1F">
        <w:rPr>
          <w:rFonts w:ascii="Arial" w:hAnsi="Arial"/>
        </w:rPr>
        <w:t>65</w:t>
      </w:r>
      <w:r>
        <w:rPr>
          <w:rFonts w:ascii="Arial" w:hAnsi="Arial"/>
        </w:rPr>
        <w:t>ct),</w:t>
      </w:r>
      <w:r w:rsidRPr="004B2ABF">
        <w:rPr>
          <w:rFonts w:ascii="Arial" w:eastAsia="Calibri" w:hAnsi="Arial" w:cs="Arial"/>
          <w:lang w:eastAsia="x-none"/>
        </w:rPr>
        <w:t xml:space="preserve"> </w:t>
      </w:r>
      <w:r>
        <w:rPr>
          <w:rFonts w:ascii="Arial" w:eastAsia="Calibri" w:hAnsi="Arial" w:cs="Arial"/>
          <w:lang w:eastAsia="x-none"/>
        </w:rPr>
        <w:t xml:space="preserve">neįskaitant pridėtinės vertės mokesčio (toliau – </w:t>
      </w:r>
      <w:r>
        <w:rPr>
          <w:rFonts w:ascii="Arial" w:eastAsia="Calibri" w:hAnsi="Arial" w:cs="Arial"/>
          <w:b/>
          <w:lang w:eastAsia="x-none"/>
        </w:rPr>
        <w:t>PVM</w:t>
      </w:r>
      <w:r>
        <w:rPr>
          <w:rFonts w:ascii="Arial" w:eastAsia="Calibri" w:hAnsi="Arial" w:cs="Arial"/>
          <w:lang w:eastAsia="x-none"/>
        </w:rPr>
        <w:t xml:space="preserve">). Sutarčiai taikomas </w:t>
      </w:r>
      <w:r>
        <w:rPr>
          <w:rFonts w:ascii="Arial" w:eastAsia="Calibri" w:hAnsi="Arial" w:cs="Arial"/>
          <w:color w:val="70AD47"/>
          <w:lang w:eastAsia="x-none"/>
        </w:rPr>
        <w:t xml:space="preserve"> </w:t>
      </w:r>
      <w:r>
        <w:rPr>
          <w:rFonts w:ascii="Arial" w:eastAsia="Calibri" w:hAnsi="Arial" w:cs="Arial"/>
          <w:color w:val="000000" w:themeColor="text1"/>
          <w:lang w:eastAsia="x-none"/>
        </w:rPr>
        <w:t>21</w:t>
      </w:r>
      <w:r>
        <w:rPr>
          <w:rFonts w:ascii="Arial" w:eastAsia="Calibri" w:hAnsi="Arial" w:cs="Arial"/>
          <w:color w:val="70AD47"/>
          <w:lang w:eastAsia="x-none"/>
        </w:rPr>
        <w:t xml:space="preserve"> </w:t>
      </w:r>
      <w:r>
        <w:rPr>
          <w:rFonts w:ascii="Arial" w:eastAsia="Calibri" w:hAnsi="Arial" w:cs="Arial"/>
          <w:lang w:eastAsia="x-none"/>
        </w:rPr>
        <w:t>proc. dydžio PVM.</w:t>
      </w:r>
      <w:r w:rsidRPr="00095F7B">
        <w:rPr>
          <w:rFonts w:ascii="Arial" w:eastAsia="Calibri" w:hAnsi="Arial" w:cs="Arial"/>
          <w:lang w:eastAsia="x-none"/>
        </w:rPr>
        <w:t xml:space="preserve"> </w:t>
      </w:r>
      <w:r>
        <w:rPr>
          <w:rFonts w:ascii="Arial" w:eastAsia="Calibri" w:hAnsi="Arial" w:cs="Arial"/>
          <w:lang w:eastAsia="x-none"/>
        </w:rPr>
        <w:t xml:space="preserve">Sutarties kaina, įskaitant PVM – </w:t>
      </w:r>
      <w:r w:rsidR="002B0F5C">
        <w:rPr>
          <w:rFonts w:ascii="Arial" w:eastAsia="Calibri" w:hAnsi="Arial" w:cs="Arial"/>
          <w:lang w:eastAsia="x-none"/>
        </w:rPr>
        <w:t>7 055,09</w:t>
      </w:r>
      <w:r>
        <w:rPr>
          <w:rFonts w:ascii="Arial" w:eastAsia="Calibri" w:hAnsi="Arial" w:cs="Arial"/>
          <w:lang w:eastAsia="x-none"/>
        </w:rPr>
        <w:t xml:space="preserve"> Eur (</w:t>
      </w:r>
      <w:r w:rsidR="005C2802">
        <w:rPr>
          <w:rFonts w:ascii="Arial" w:eastAsia="Calibri" w:hAnsi="Arial" w:cs="Arial"/>
          <w:lang w:eastAsia="x-none"/>
        </w:rPr>
        <w:t>septyni</w:t>
      </w:r>
      <w:r>
        <w:rPr>
          <w:rFonts w:ascii="Arial" w:eastAsia="Calibri" w:hAnsi="Arial" w:cs="Arial"/>
          <w:lang w:eastAsia="x-none"/>
        </w:rPr>
        <w:t xml:space="preserve"> tūkstanči</w:t>
      </w:r>
      <w:r w:rsidR="005C2802">
        <w:rPr>
          <w:rFonts w:ascii="Arial" w:eastAsia="Calibri" w:hAnsi="Arial" w:cs="Arial"/>
          <w:lang w:eastAsia="x-none"/>
        </w:rPr>
        <w:t>ai</w:t>
      </w:r>
      <w:r>
        <w:rPr>
          <w:rFonts w:ascii="Arial" w:eastAsia="Calibri" w:hAnsi="Arial" w:cs="Arial"/>
          <w:lang w:eastAsia="x-none"/>
        </w:rPr>
        <w:t xml:space="preserve">  </w:t>
      </w:r>
      <w:r w:rsidR="005C2802">
        <w:rPr>
          <w:rFonts w:ascii="Arial" w:eastAsia="Calibri" w:hAnsi="Arial" w:cs="Arial"/>
          <w:lang w:eastAsia="x-none"/>
        </w:rPr>
        <w:t>penkiasdešimt penki</w:t>
      </w:r>
      <w:r>
        <w:rPr>
          <w:rFonts w:ascii="Arial" w:eastAsia="Calibri" w:hAnsi="Arial" w:cs="Arial"/>
          <w:lang w:eastAsia="x-none"/>
        </w:rPr>
        <w:t xml:space="preserve"> eurai, </w:t>
      </w:r>
      <w:r w:rsidR="005C2802">
        <w:rPr>
          <w:rFonts w:ascii="Arial" w:eastAsia="Calibri" w:hAnsi="Arial" w:cs="Arial"/>
          <w:lang w:eastAsia="x-none"/>
        </w:rPr>
        <w:t>09</w:t>
      </w:r>
      <w:r>
        <w:rPr>
          <w:rFonts w:ascii="Arial" w:eastAsia="Calibri" w:hAnsi="Arial" w:cs="Arial"/>
          <w:lang w:eastAsia="x-none"/>
        </w:rPr>
        <w:t xml:space="preserve"> ct). </w:t>
      </w:r>
    </w:p>
    <w:p w14:paraId="11F9F65D" w14:textId="77777777" w:rsidR="008E4509" w:rsidRPr="00E167D8" w:rsidRDefault="008E4509" w:rsidP="008E4509">
      <w:pPr>
        <w:spacing w:after="0" w:line="240" w:lineRule="auto"/>
        <w:ind w:firstLine="567"/>
        <w:jc w:val="both"/>
        <w:rPr>
          <w:rFonts w:ascii="Arial" w:hAnsi="Arial" w:cs="Arial"/>
        </w:rPr>
      </w:pPr>
      <w:r>
        <w:rPr>
          <w:rFonts w:ascii="Arial" w:hAnsi="Arial" w:cs="Arial"/>
        </w:rPr>
        <w:t>Prekių kaina:</w:t>
      </w:r>
      <w:r w:rsidRPr="00E167D8">
        <w:rPr>
          <w:rFonts w:ascii="Arial" w:hAnsi="Arial" w:cs="Arial"/>
        </w:rPr>
        <w:t xml:space="preserve"> </w:t>
      </w:r>
    </w:p>
    <w:tbl>
      <w:tblPr>
        <w:tblStyle w:val="Lentelstinklelis"/>
        <w:tblW w:w="9490" w:type="dxa"/>
        <w:tblLook w:val="04A0" w:firstRow="1" w:lastRow="0" w:firstColumn="1" w:lastColumn="0" w:noHBand="0" w:noVBand="1"/>
      </w:tblPr>
      <w:tblGrid>
        <w:gridCol w:w="704"/>
        <w:gridCol w:w="4961"/>
        <w:gridCol w:w="1418"/>
        <w:gridCol w:w="2407"/>
      </w:tblGrid>
      <w:tr w:rsidR="008E4509" w14:paraId="46B53AB3" w14:textId="77777777" w:rsidTr="001917C1">
        <w:tc>
          <w:tcPr>
            <w:tcW w:w="704" w:type="dxa"/>
            <w:vAlign w:val="center"/>
          </w:tcPr>
          <w:p w14:paraId="3D6CF8CB" w14:textId="77777777" w:rsidR="008E4509" w:rsidRPr="00E167D8" w:rsidRDefault="008E4509" w:rsidP="001917C1">
            <w:pPr>
              <w:jc w:val="center"/>
              <w:rPr>
                <w:rFonts w:ascii="Arial" w:hAnsi="Arial" w:cs="Arial"/>
                <w:b/>
              </w:rPr>
            </w:pPr>
            <w:r w:rsidRPr="00E167D8">
              <w:rPr>
                <w:rFonts w:ascii="Arial" w:hAnsi="Arial" w:cs="Arial"/>
                <w:b/>
              </w:rPr>
              <w:t>Eil. Nr.</w:t>
            </w:r>
          </w:p>
        </w:tc>
        <w:tc>
          <w:tcPr>
            <w:tcW w:w="4961" w:type="dxa"/>
            <w:vAlign w:val="center"/>
          </w:tcPr>
          <w:p w14:paraId="189167A1" w14:textId="77777777" w:rsidR="008E4509" w:rsidRPr="00E167D8" w:rsidRDefault="008E4509" w:rsidP="001917C1">
            <w:pPr>
              <w:jc w:val="center"/>
              <w:rPr>
                <w:rFonts w:ascii="Arial" w:hAnsi="Arial" w:cs="Arial"/>
                <w:b/>
              </w:rPr>
            </w:pPr>
            <w:r>
              <w:rPr>
                <w:rFonts w:ascii="Arial" w:hAnsi="Arial" w:cs="Arial"/>
                <w:b/>
              </w:rPr>
              <w:t>Pirkimo objektas</w:t>
            </w:r>
          </w:p>
        </w:tc>
        <w:tc>
          <w:tcPr>
            <w:tcW w:w="1418" w:type="dxa"/>
            <w:vAlign w:val="center"/>
          </w:tcPr>
          <w:p w14:paraId="1D4143D6" w14:textId="77777777" w:rsidR="008E4509" w:rsidRPr="00E167D8" w:rsidRDefault="008E4509" w:rsidP="001917C1">
            <w:pPr>
              <w:jc w:val="center"/>
              <w:rPr>
                <w:rFonts w:ascii="Arial" w:hAnsi="Arial" w:cs="Arial"/>
                <w:b/>
              </w:rPr>
            </w:pPr>
            <w:r w:rsidRPr="00E167D8">
              <w:rPr>
                <w:rFonts w:ascii="Arial" w:hAnsi="Arial" w:cs="Arial"/>
                <w:b/>
              </w:rPr>
              <w:t>Kiekis</w:t>
            </w:r>
          </w:p>
        </w:tc>
        <w:tc>
          <w:tcPr>
            <w:tcW w:w="2407" w:type="dxa"/>
            <w:vAlign w:val="center"/>
          </w:tcPr>
          <w:p w14:paraId="6BD432FE" w14:textId="0EAFC0D5" w:rsidR="008E4509" w:rsidRPr="00E167D8" w:rsidRDefault="008E4509" w:rsidP="001917C1">
            <w:pPr>
              <w:jc w:val="center"/>
              <w:rPr>
                <w:rFonts w:ascii="Arial" w:hAnsi="Arial" w:cs="Arial"/>
                <w:b/>
              </w:rPr>
            </w:pPr>
            <w:r w:rsidRPr="00E167D8">
              <w:rPr>
                <w:rFonts w:ascii="Arial" w:hAnsi="Arial" w:cs="Arial"/>
                <w:b/>
              </w:rPr>
              <w:t>1 (vieno) vnt. kain</w:t>
            </w:r>
            <w:r w:rsidR="00E72DD3">
              <w:rPr>
                <w:rFonts w:ascii="Arial" w:hAnsi="Arial" w:cs="Arial"/>
                <w:b/>
              </w:rPr>
              <w:t>a</w:t>
            </w:r>
            <w:r w:rsidRPr="00E167D8">
              <w:rPr>
                <w:rFonts w:ascii="Arial" w:hAnsi="Arial" w:cs="Arial"/>
                <w:b/>
              </w:rPr>
              <w:t xml:space="preserve"> be PVM</w:t>
            </w:r>
          </w:p>
        </w:tc>
      </w:tr>
      <w:tr w:rsidR="008E4509" w14:paraId="5CBC0E53" w14:textId="77777777" w:rsidTr="001917C1">
        <w:tc>
          <w:tcPr>
            <w:tcW w:w="704" w:type="dxa"/>
            <w:vAlign w:val="center"/>
          </w:tcPr>
          <w:p w14:paraId="3199CBC1" w14:textId="77777777" w:rsidR="008E4509" w:rsidRDefault="008E4509" w:rsidP="001917C1">
            <w:pPr>
              <w:jc w:val="both"/>
              <w:rPr>
                <w:rFonts w:ascii="Arial" w:hAnsi="Arial" w:cs="Arial"/>
              </w:rPr>
            </w:pPr>
            <w:r>
              <w:rPr>
                <w:rFonts w:ascii="Arial" w:hAnsi="Arial" w:cs="Arial"/>
              </w:rPr>
              <w:t>1.</w:t>
            </w:r>
          </w:p>
        </w:tc>
        <w:tc>
          <w:tcPr>
            <w:tcW w:w="4961" w:type="dxa"/>
            <w:vAlign w:val="center"/>
          </w:tcPr>
          <w:p w14:paraId="1E667460" w14:textId="3BC98CB8" w:rsidR="008E4509" w:rsidRPr="00E167D8" w:rsidRDefault="008E4509" w:rsidP="001917C1">
            <w:pPr>
              <w:jc w:val="both"/>
              <w:rPr>
                <w:rFonts w:ascii="Arial" w:hAnsi="Arial" w:cs="Arial"/>
                <w:i/>
              </w:rPr>
            </w:pPr>
            <w:r>
              <w:rPr>
                <w:rFonts w:ascii="Arial" w:hAnsi="Arial" w:cs="Arial"/>
              </w:rPr>
              <w:t xml:space="preserve">Profesionalus motorinis grandininis pjūklas </w:t>
            </w:r>
            <w:r w:rsidR="00E72DD3">
              <w:rPr>
                <w:rFonts w:ascii="Arial" w:hAnsi="Arial" w:cs="Arial"/>
              </w:rPr>
              <w:t xml:space="preserve">(2,0 – 2,9 kw) </w:t>
            </w:r>
            <w:r w:rsidR="0023727A">
              <w:rPr>
                <w:rFonts w:ascii="Arial" w:hAnsi="Arial" w:cs="Arial"/>
                <w:i/>
              </w:rPr>
              <w:t>STIHL MS</w:t>
            </w:r>
            <w:r w:rsidR="00404ABA">
              <w:rPr>
                <w:rFonts w:ascii="Arial" w:hAnsi="Arial" w:cs="Arial"/>
                <w:i/>
              </w:rPr>
              <w:t xml:space="preserve"> 241 C - M</w:t>
            </w:r>
          </w:p>
        </w:tc>
        <w:tc>
          <w:tcPr>
            <w:tcW w:w="1418" w:type="dxa"/>
            <w:vAlign w:val="center"/>
          </w:tcPr>
          <w:p w14:paraId="5B8B48E3" w14:textId="3549AE20" w:rsidR="008E4509" w:rsidRDefault="008E4509" w:rsidP="001917C1">
            <w:pPr>
              <w:jc w:val="center"/>
              <w:rPr>
                <w:rFonts w:ascii="Arial" w:hAnsi="Arial" w:cs="Arial"/>
              </w:rPr>
            </w:pPr>
            <w:r>
              <w:rPr>
                <w:rFonts w:ascii="Arial" w:hAnsi="Arial" w:cs="Arial"/>
              </w:rPr>
              <w:t>15 vnt.</w:t>
            </w:r>
          </w:p>
        </w:tc>
        <w:tc>
          <w:tcPr>
            <w:tcW w:w="2407" w:type="dxa"/>
            <w:vAlign w:val="center"/>
          </w:tcPr>
          <w:p w14:paraId="09780748" w14:textId="3534FF39" w:rsidR="008E4509" w:rsidRDefault="005C2802" w:rsidP="001917C1">
            <w:pPr>
              <w:jc w:val="center"/>
              <w:rPr>
                <w:rFonts w:ascii="Arial" w:hAnsi="Arial" w:cs="Arial"/>
              </w:rPr>
            </w:pPr>
            <w:r>
              <w:rPr>
                <w:rFonts w:ascii="Arial" w:hAnsi="Arial" w:cs="Arial"/>
              </w:rPr>
              <w:t>388,71</w:t>
            </w:r>
          </w:p>
        </w:tc>
      </w:tr>
    </w:tbl>
    <w:p w14:paraId="357E76B2" w14:textId="77777777" w:rsidR="008E4509" w:rsidRDefault="008E4509" w:rsidP="008E4509">
      <w:pPr>
        <w:spacing w:after="0" w:line="240" w:lineRule="auto"/>
        <w:ind w:firstLine="567"/>
        <w:jc w:val="both"/>
        <w:rPr>
          <w:rFonts w:ascii="Arial" w:hAnsi="Arial" w:cs="Arial"/>
        </w:rPr>
      </w:pPr>
    </w:p>
    <w:p w14:paraId="66A9BF37" w14:textId="060C7549" w:rsidR="008E4509" w:rsidRPr="00E167D8" w:rsidRDefault="008E4509" w:rsidP="008E4509">
      <w:pPr>
        <w:spacing w:after="0" w:line="240" w:lineRule="auto"/>
        <w:ind w:firstLine="567"/>
        <w:jc w:val="both"/>
        <w:rPr>
          <w:rFonts w:ascii="Arial" w:hAnsi="Arial" w:cs="Arial"/>
          <w:b/>
        </w:rPr>
      </w:pPr>
      <w:r>
        <w:rPr>
          <w:rFonts w:ascii="Arial" w:hAnsi="Arial" w:cs="Arial"/>
          <w:b/>
        </w:rPr>
        <w:t>2</w:t>
      </w:r>
      <w:r w:rsidRPr="00E167D8">
        <w:rPr>
          <w:rFonts w:ascii="Arial" w:hAnsi="Arial" w:cs="Arial"/>
          <w:b/>
        </w:rPr>
        <w:t xml:space="preserve"> p.o.d.</w:t>
      </w:r>
    </w:p>
    <w:p w14:paraId="23ED2403" w14:textId="2CAE7C97" w:rsidR="00404ABA" w:rsidRDefault="00404ABA" w:rsidP="00404ABA">
      <w:pPr>
        <w:shd w:val="clear" w:color="auto" w:fill="FFFFFF"/>
        <w:tabs>
          <w:tab w:val="left" w:pos="993"/>
        </w:tabs>
        <w:spacing w:after="0" w:line="240" w:lineRule="auto"/>
        <w:ind w:right="23"/>
        <w:jc w:val="both"/>
        <w:rPr>
          <w:rFonts w:ascii="Arial" w:eastAsia="Calibri" w:hAnsi="Arial" w:cs="Arial"/>
          <w:lang w:eastAsia="x-none"/>
        </w:rPr>
      </w:pPr>
      <w:r w:rsidRPr="00BA2B9E">
        <w:rPr>
          <w:rFonts w:ascii="Arial" w:hAnsi="Arial"/>
        </w:rPr>
        <w:t>Sutarties kaina yra</w:t>
      </w:r>
      <w:r>
        <w:rPr>
          <w:rFonts w:ascii="Arial" w:hAnsi="Arial"/>
        </w:rPr>
        <w:t xml:space="preserve"> </w:t>
      </w:r>
      <w:r w:rsidR="002D4AD0">
        <w:rPr>
          <w:rFonts w:ascii="Arial" w:hAnsi="Arial"/>
        </w:rPr>
        <w:t>8 352,54</w:t>
      </w:r>
      <w:r>
        <w:rPr>
          <w:rFonts w:ascii="Arial" w:hAnsi="Arial"/>
        </w:rPr>
        <w:t xml:space="preserve"> Eur (</w:t>
      </w:r>
      <w:r w:rsidR="002D4AD0">
        <w:rPr>
          <w:rFonts w:ascii="Arial" w:hAnsi="Arial"/>
        </w:rPr>
        <w:t xml:space="preserve">aštuoni </w:t>
      </w:r>
      <w:r>
        <w:rPr>
          <w:rFonts w:ascii="Arial" w:hAnsi="Arial"/>
        </w:rPr>
        <w:t xml:space="preserve">tūkstančiai </w:t>
      </w:r>
      <w:r w:rsidR="002D4AD0">
        <w:rPr>
          <w:rFonts w:ascii="Arial" w:hAnsi="Arial"/>
        </w:rPr>
        <w:t>trys</w:t>
      </w:r>
      <w:r>
        <w:rPr>
          <w:rFonts w:ascii="Arial" w:hAnsi="Arial"/>
        </w:rPr>
        <w:t xml:space="preserve"> šimtai  </w:t>
      </w:r>
      <w:r w:rsidR="009D321E">
        <w:rPr>
          <w:rFonts w:ascii="Arial" w:hAnsi="Arial"/>
        </w:rPr>
        <w:t xml:space="preserve">penkiasdešimt du </w:t>
      </w:r>
      <w:r>
        <w:rPr>
          <w:rFonts w:ascii="Arial" w:hAnsi="Arial"/>
        </w:rPr>
        <w:t xml:space="preserve"> eur</w:t>
      </w:r>
      <w:r w:rsidR="009D321E">
        <w:rPr>
          <w:rFonts w:ascii="Arial" w:hAnsi="Arial"/>
        </w:rPr>
        <w:t>ai</w:t>
      </w:r>
      <w:r>
        <w:rPr>
          <w:rFonts w:ascii="Arial" w:hAnsi="Arial"/>
        </w:rPr>
        <w:t xml:space="preserve">, </w:t>
      </w:r>
      <w:r w:rsidR="009D321E">
        <w:rPr>
          <w:rFonts w:ascii="Arial" w:hAnsi="Arial"/>
        </w:rPr>
        <w:t>54</w:t>
      </w:r>
      <w:r>
        <w:rPr>
          <w:rFonts w:ascii="Arial" w:hAnsi="Arial"/>
        </w:rPr>
        <w:t>ct),</w:t>
      </w:r>
      <w:r w:rsidRPr="004B2ABF">
        <w:rPr>
          <w:rFonts w:ascii="Arial" w:eastAsia="Calibri" w:hAnsi="Arial" w:cs="Arial"/>
          <w:lang w:eastAsia="x-none"/>
        </w:rPr>
        <w:t xml:space="preserve"> </w:t>
      </w:r>
      <w:r>
        <w:rPr>
          <w:rFonts w:ascii="Arial" w:eastAsia="Calibri" w:hAnsi="Arial" w:cs="Arial"/>
          <w:lang w:eastAsia="x-none"/>
        </w:rPr>
        <w:t xml:space="preserve">neįskaitant pridėtinės vertės mokesčio (toliau – </w:t>
      </w:r>
      <w:r>
        <w:rPr>
          <w:rFonts w:ascii="Arial" w:eastAsia="Calibri" w:hAnsi="Arial" w:cs="Arial"/>
          <w:b/>
          <w:lang w:eastAsia="x-none"/>
        </w:rPr>
        <w:t>PVM</w:t>
      </w:r>
      <w:r>
        <w:rPr>
          <w:rFonts w:ascii="Arial" w:eastAsia="Calibri" w:hAnsi="Arial" w:cs="Arial"/>
          <w:lang w:eastAsia="x-none"/>
        </w:rPr>
        <w:t xml:space="preserve">). Sutarčiai taikomas </w:t>
      </w:r>
      <w:r>
        <w:rPr>
          <w:rFonts w:ascii="Arial" w:eastAsia="Calibri" w:hAnsi="Arial" w:cs="Arial"/>
          <w:color w:val="70AD47"/>
          <w:lang w:eastAsia="x-none"/>
        </w:rPr>
        <w:t xml:space="preserve"> </w:t>
      </w:r>
      <w:r>
        <w:rPr>
          <w:rFonts w:ascii="Arial" w:eastAsia="Calibri" w:hAnsi="Arial" w:cs="Arial"/>
          <w:color w:val="000000" w:themeColor="text1"/>
          <w:lang w:eastAsia="x-none"/>
        </w:rPr>
        <w:t>21</w:t>
      </w:r>
      <w:r>
        <w:rPr>
          <w:rFonts w:ascii="Arial" w:eastAsia="Calibri" w:hAnsi="Arial" w:cs="Arial"/>
          <w:color w:val="70AD47"/>
          <w:lang w:eastAsia="x-none"/>
        </w:rPr>
        <w:t xml:space="preserve"> </w:t>
      </w:r>
      <w:r>
        <w:rPr>
          <w:rFonts w:ascii="Arial" w:eastAsia="Calibri" w:hAnsi="Arial" w:cs="Arial"/>
          <w:lang w:eastAsia="x-none"/>
        </w:rPr>
        <w:t>proc. dydžio PVM.</w:t>
      </w:r>
      <w:r w:rsidRPr="00095F7B">
        <w:rPr>
          <w:rFonts w:ascii="Arial" w:eastAsia="Calibri" w:hAnsi="Arial" w:cs="Arial"/>
          <w:lang w:eastAsia="x-none"/>
        </w:rPr>
        <w:t xml:space="preserve"> </w:t>
      </w:r>
      <w:r>
        <w:rPr>
          <w:rFonts w:ascii="Arial" w:eastAsia="Calibri" w:hAnsi="Arial" w:cs="Arial"/>
          <w:lang w:eastAsia="x-none"/>
        </w:rPr>
        <w:t xml:space="preserve">Sutarties kaina, įskaitant PVM – </w:t>
      </w:r>
      <w:r w:rsidR="00837F0E">
        <w:rPr>
          <w:rFonts w:ascii="Arial" w:eastAsia="Calibri" w:hAnsi="Arial" w:cs="Arial"/>
          <w:lang w:eastAsia="x-none"/>
        </w:rPr>
        <w:t>10 106,57</w:t>
      </w:r>
      <w:r>
        <w:rPr>
          <w:rFonts w:ascii="Arial" w:eastAsia="Calibri" w:hAnsi="Arial" w:cs="Arial"/>
          <w:lang w:eastAsia="x-none"/>
        </w:rPr>
        <w:t xml:space="preserve"> Eur (</w:t>
      </w:r>
      <w:r w:rsidR="00F33240">
        <w:rPr>
          <w:rFonts w:ascii="Arial" w:eastAsia="Calibri" w:hAnsi="Arial" w:cs="Arial"/>
          <w:lang w:eastAsia="x-none"/>
        </w:rPr>
        <w:t xml:space="preserve">dešimt </w:t>
      </w:r>
      <w:r>
        <w:rPr>
          <w:rFonts w:ascii="Arial" w:eastAsia="Calibri" w:hAnsi="Arial" w:cs="Arial"/>
          <w:lang w:eastAsia="x-none"/>
        </w:rPr>
        <w:t xml:space="preserve"> tūkstanči</w:t>
      </w:r>
      <w:r w:rsidR="00F33240">
        <w:rPr>
          <w:rFonts w:ascii="Arial" w:eastAsia="Calibri" w:hAnsi="Arial" w:cs="Arial"/>
          <w:lang w:eastAsia="x-none"/>
        </w:rPr>
        <w:t>ų</w:t>
      </w:r>
      <w:r>
        <w:rPr>
          <w:rFonts w:ascii="Arial" w:eastAsia="Calibri" w:hAnsi="Arial" w:cs="Arial"/>
          <w:lang w:eastAsia="x-none"/>
        </w:rPr>
        <w:t xml:space="preserve">  </w:t>
      </w:r>
      <w:r w:rsidR="003A2848">
        <w:rPr>
          <w:rFonts w:ascii="Arial" w:eastAsia="Calibri" w:hAnsi="Arial" w:cs="Arial"/>
          <w:lang w:eastAsia="x-none"/>
        </w:rPr>
        <w:t>šimtas</w:t>
      </w:r>
      <w:r>
        <w:rPr>
          <w:rFonts w:ascii="Arial" w:eastAsia="Calibri" w:hAnsi="Arial" w:cs="Arial"/>
          <w:lang w:eastAsia="x-none"/>
        </w:rPr>
        <w:t xml:space="preserve"> </w:t>
      </w:r>
      <w:r w:rsidR="003A2848">
        <w:rPr>
          <w:rFonts w:ascii="Arial" w:eastAsia="Calibri" w:hAnsi="Arial" w:cs="Arial"/>
          <w:lang w:eastAsia="x-none"/>
        </w:rPr>
        <w:t>šeši</w:t>
      </w:r>
      <w:r>
        <w:rPr>
          <w:rFonts w:ascii="Arial" w:eastAsia="Calibri" w:hAnsi="Arial" w:cs="Arial"/>
          <w:lang w:eastAsia="x-none"/>
        </w:rPr>
        <w:t xml:space="preserve"> eurai, </w:t>
      </w:r>
      <w:r w:rsidR="003A2848">
        <w:rPr>
          <w:rFonts w:ascii="Arial" w:eastAsia="Calibri" w:hAnsi="Arial" w:cs="Arial"/>
          <w:lang w:eastAsia="x-none"/>
        </w:rPr>
        <w:t>57</w:t>
      </w:r>
      <w:r>
        <w:rPr>
          <w:rFonts w:ascii="Arial" w:eastAsia="Calibri" w:hAnsi="Arial" w:cs="Arial"/>
          <w:lang w:eastAsia="x-none"/>
        </w:rPr>
        <w:t xml:space="preserve"> ct). </w:t>
      </w:r>
    </w:p>
    <w:p w14:paraId="69111572" w14:textId="77777777" w:rsidR="008E4509" w:rsidRPr="00E167D8" w:rsidRDefault="008E4509" w:rsidP="008E4509">
      <w:pPr>
        <w:spacing w:after="0" w:line="240" w:lineRule="auto"/>
        <w:ind w:firstLine="567"/>
        <w:jc w:val="both"/>
        <w:rPr>
          <w:rFonts w:ascii="Arial" w:hAnsi="Arial" w:cs="Arial"/>
        </w:rPr>
      </w:pPr>
      <w:r>
        <w:rPr>
          <w:rFonts w:ascii="Arial" w:hAnsi="Arial" w:cs="Arial"/>
        </w:rPr>
        <w:t>Prekių kaina:</w:t>
      </w:r>
      <w:r w:rsidRPr="00E167D8">
        <w:rPr>
          <w:rFonts w:ascii="Arial" w:hAnsi="Arial" w:cs="Arial"/>
        </w:rPr>
        <w:t xml:space="preserve"> </w:t>
      </w:r>
    </w:p>
    <w:tbl>
      <w:tblPr>
        <w:tblStyle w:val="Lentelstinklelis"/>
        <w:tblW w:w="9490" w:type="dxa"/>
        <w:tblLook w:val="04A0" w:firstRow="1" w:lastRow="0" w:firstColumn="1" w:lastColumn="0" w:noHBand="0" w:noVBand="1"/>
      </w:tblPr>
      <w:tblGrid>
        <w:gridCol w:w="704"/>
        <w:gridCol w:w="4961"/>
        <w:gridCol w:w="1418"/>
        <w:gridCol w:w="2407"/>
      </w:tblGrid>
      <w:tr w:rsidR="008E4509" w14:paraId="2B4C6C9C" w14:textId="77777777" w:rsidTr="001917C1">
        <w:tc>
          <w:tcPr>
            <w:tcW w:w="704" w:type="dxa"/>
            <w:vAlign w:val="center"/>
          </w:tcPr>
          <w:p w14:paraId="4F70A4EF" w14:textId="77777777" w:rsidR="008E4509" w:rsidRPr="00E167D8" w:rsidRDefault="008E4509" w:rsidP="001917C1">
            <w:pPr>
              <w:jc w:val="center"/>
              <w:rPr>
                <w:rFonts w:ascii="Arial" w:hAnsi="Arial" w:cs="Arial"/>
                <w:b/>
              </w:rPr>
            </w:pPr>
            <w:r w:rsidRPr="00E167D8">
              <w:rPr>
                <w:rFonts w:ascii="Arial" w:hAnsi="Arial" w:cs="Arial"/>
                <w:b/>
              </w:rPr>
              <w:t>Eil. Nr.</w:t>
            </w:r>
          </w:p>
        </w:tc>
        <w:tc>
          <w:tcPr>
            <w:tcW w:w="4961" w:type="dxa"/>
            <w:vAlign w:val="center"/>
          </w:tcPr>
          <w:p w14:paraId="2F743B98" w14:textId="77777777" w:rsidR="008E4509" w:rsidRPr="00E167D8" w:rsidRDefault="008E4509" w:rsidP="001917C1">
            <w:pPr>
              <w:jc w:val="center"/>
              <w:rPr>
                <w:rFonts w:ascii="Arial" w:hAnsi="Arial" w:cs="Arial"/>
                <w:b/>
              </w:rPr>
            </w:pPr>
            <w:r>
              <w:rPr>
                <w:rFonts w:ascii="Arial" w:hAnsi="Arial" w:cs="Arial"/>
                <w:b/>
              </w:rPr>
              <w:t>Pirkimo objektas</w:t>
            </w:r>
          </w:p>
        </w:tc>
        <w:tc>
          <w:tcPr>
            <w:tcW w:w="1418" w:type="dxa"/>
            <w:vAlign w:val="center"/>
          </w:tcPr>
          <w:p w14:paraId="191EF6BC" w14:textId="77777777" w:rsidR="008E4509" w:rsidRPr="00E167D8" w:rsidRDefault="008E4509" w:rsidP="001917C1">
            <w:pPr>
              <w:jc w:val="center"/>
              <w:rPr>
                <w:rFonts w:ascii="Arial" w:hAnsi="Arial" w:cs="Arial"/>
                <w:b/>
              </w:rPr>
            </w:pPr>
            <w:r w:rsidRPr="00E167D8">
              <w:rPr>
                <w:rFonts w:ascii="Arial" w:hAnsi="Arial" w:cs="Arial"/>
                <w:b/>
              </w:rPr>
              <w:t>Kiekis</w:t>
            </w:r>
          </w:p>
        </w:tc>
        <w:tc>
          <w:tcPr>
            <w:tcW w:w="2407" w:type="dxa"/>
            <w:vAlign w:val="center"/>
          </w:tcPr>
          <w:p w14:paraId="53EC4CD5" w14:textId="6E4B42ED" w:rsidR="008E4509" w:rsidRPr="00E167D8" w:rsidRDefault="008E4509" w:rsidP="001917C1">
            <w:pPr>
              <w:jc w:val="center"/>
              <w:rPr>
                <w:rFonts w:ascii="Arial" w:hAnsi="Arial" w:cs="Arial"/>
                <w:b/>
              </w:rPr>
            </w:pPr>
            <w:r w:rsidRPr="00E167D8">
              <w:rPr>
                <w:rFonts w:ascii="Arial" w:hAnsi="Arial" w:cs="Arial"/>
                <w:b/>
              </w:rPr>
              <w:t>1 (vieno) vnt. kain</w:t>
            </w:r>
            <w:r w:rsidR="00E72DD3">
              <w:rPr>
                <w:rFonts w:ascii="Arial" w:hAnsi="Arial" w:cs="Arial"/>
                <w:b/>
              </w:rPr>
              <w:t>a</w:t>
            </w:r>
            <w:r w:rsidRPr="00E167D8">
              <w:rPr>
                <w:rFonts w:ascii="Arial" w:hAnsi="Arial" w:cs="Arial"/>
                <w:b/>
              </w:rPr>
              <w:t xml:space="preserve"> be PVM</w:t>
            </w:r>
          </w:p>
        </w:tc>
      </w:tr>
      <w:tr w:rsidR="008E4509" w14:paraId="2BB01E31" w14:textId="77777777" w:rsidTr="001917C1">
        <w:tc>
          <w:tcPr>
            <w:tcW w:w="704" w:type="dxa"/>
            <w:vAlign w:val="center"/>
          </w:tcPr>
          <w:p w14:paraId="2DEF5F5C" w14:textId="77777777" w:rsidR="008E4509" w:rsidRDefault="008E4509" w:rsidP="001917C1">
            <w:pPr>
              <w:jc w:val="both"/>
              <w:rPr>
                <w:rFonts w:ascii="Arial" w:hAnsi="Arial" w:cs="Arial"/>
              </w:rPr>
            </w:pPr>
            <w:r>
              <w:rPr>
                <w:rFonts w:ascii="Arial" w:hAnsi="Arial" w:cs="Arial"/>
              </w:rPr>
              <w:t>1.</w:t>
            </w:r>
          </w:p>
        </w:tc>
        <w:tc>
          <w:tcPr>
            <w:tcW w:w="4961" w:type="dxa"/>
            <w:vAlign w:val="center"/>
          </w:tcPr>
          <w:p w14:paraId="11168084" w14:textId="24C0A1FF" w:rsidR="008E4509" w:rsidRPr="00E167D8" w:rsidRDefault="008E4509" w:rsidP="001917C1">
            <w:pPr>
              <w:jc w:val="both"/>
              <w:rPr>
                <w:rFonts w:ascii="Arial" w:hAnsi="Arial" w:cs="Arial"/>
                <w:i/>
              </w:rPr>
            </w:pPr>
            <w:r>
              <w:rPr>
                <w:rFonts w:ascii="Arial" w:hAnsi="Arial" w:cs="Arial"/>
              </w:rPr>
              <w:t xml:space="preserve">Profesionalus motorinis grandininis pjūklas </w:t>
            </w:r>
            <w:r w:rsidR="00E72DD3">
              <w:rPr>
                <w:rFonts w:ascii="Arial" w:hAnsi="Arial" w:cs="Arial"/>
              </w:rPr>
              <w:t>(3,0 – 3,</w:t>
            </w:r>
            <w:r w:rsidR="00215132">
              <w:rPr>
                <w:rFonts w:ascii="Arial" w:hAnsi="Arial" w:cs="Arial"/>
              </w:rPr>
              <w:t>5</w:t>
            </w:r>
            <w:r w:rsidR="00E72DD3">
              <w:rPr>
                <w:rFonts w:ascii="Arial" w:hAnsi="Arial" w:cs="Arial"/>
              </w:rPr>
              <w:t xml:space="preserve"> kw) </w:t>
            </w:r>
            <w:r w:rsidR="001A7B2B">
              <w:rPr>
                <w:rFonts w:ascii="Arial" w:hAnsi="Arial" w:cs="Arial"/>
              </w:rPr>
              <w:t xml:space="preserve"> STIHL MS 261</w:t>
            </w:r>
          </w:p>
        </w:tc>
        <w:tc>
          <w:tcPr>
            <w:tcW w:w="1418" w:type="dxa"/>
            <w:vAlign w:val="center"/>
          </w:tcPr>
          <w:p w14:paraId="274D1581" w14:textId="7840BE66" w:rsidR="008E4509" w:rsidRDefault="008E4509" w:rsidP="001917C1">
            <w:pPr>
              <w:jc w:val="center"/>
              <w:rPr>
                <w:rFonts w:ascii="Arial" w:hAnsi="Arial" w:cs="Arial"/>
              </w:rPr>
            </w:pPr>
            <w:r>
              <w:rPr>
                <w:rFonts w:ascii="Arial" w:hAnsi="Arial" w:cs="Arial"/>
              </w:rPr>
              <w:t>21 vnt.</w:t>
            </w:r>
          </w:p>
        </w:tc>
        <w:tc>
          <w:tcPr>
            <w:tcW w:w="2407" w:type="dxa"/>
            <w:vAlign w:val="center"/>
          </w:tcPr>
          <w:p w14:paraId="533ECFA0" w14:textId="526BECA2" w:rsidR="008E4509" w:rsidRDefault="003A2848" w:rsidP="001917C1">
            <w:pPr>
              <w:jc w:val="center"/>
              <w:rPr>
                <w:rFonts w:ascii="Arial" w:hAnsi="Arial" w:cs="Arial"/>
              </w:rPr>
            </w:pPr>
            <w:r>
              <w:rPr>
                <w:rFonts w:ascii="Arial" w:hAnsi="Arial" w:cs="Arial"/>
              </w:rPr>
              <w:t>397,74</w:t>
            </w:r>
          </w:p>
        </w:tc>
      </w:tr>
    </w:tbl>
    <w:p w14:paraId="1E831B50" w14:textId="77777777" w:rsidR="008E4509" w:rsidRDefault="008E4509" w:rsidP="008E4509">
      <w:pPr>
        <w:spacing w:after="0" w:line="240" w:lineRule="auto"/>
        <w:ind w:firstLine="567"/>
        <w:jc w:val="both"/>
        <w:rPr>
          <w:rFonts w:ascii="Arial" w:hAnsi="Arial" w:cs="Arial"/>
        </w:rPr>
      </w:pPr>
    </w:p>
    <w:p w14:paraId="7FE67134" w14:textId="07969BA6" w:rsidR="008E4509" w:rsidRPr="00E167D8" w:rsidRDefault="008E4509" w:rsidP="008E4509">
      <w:pPr>
        <w:spacing w:after="0" w:line="240" w:lineRule="auto"/>
        <w:ind w:firstLine="567"/>
        <w:jc w:val="both"/>
        <w:rPr>
          <w:rFonts w:ascii="Arial" w:hAnsi="Arial" w:cs="Arial"/>
          <w:b/>
        </w:rPr>
      </w:pPr>
      <w:r>
        <w:rPr>
          <w:rFonts w:ascii="Arial" w:hAnsi="Arial" w:cs="Arial"/>
          <w:b/>
        </w:rPr>
        <w:t>3</w:t>
      </w:r>
      <w:r w:rsidRPr="00E167D8">
        <w:rPr>
          <w:rFonts w:ascii="Arial" w:hAnsi="Arial" w:cs="Arial"/>
          <w:b/>
        </w:rPr>
        <w:t xml:space="preserve"> p.o.d.</w:t>
      </w:r>
    </w:p>
    <w:p w14:paraId="72430D01" w14:textId="529ADABE" w:rsidR="006C5DAC" w:rsidRDefault="006C5DAC" w:rsidP="006C5DAC">
      <w:pPr>
        <w:shd w:val="clear" w:color="auto" w:fill="FFFFFF"/>
        <w:tabs>
          <w:tab w:val="left" w:pos="993"/>
        </w:tabs>
        <w:spacing w:after="0" w:line="240" w:lineRule="auto"/>
        <w:ind w:right="23"/>
        <w:jc w:val="both"/>
        <w:rPr>
          <w:rFonts w:ascii="Arial" w:eastAsia="Calibri" w:hAnsi="Arial" w:cs="Arial"/>
          <w:lang w:eastAsia="x-none"/>
        </w:rPr>
      </w:pPr>
      <w:r w:rsidRPr="00BA2B9E">
        <w:rPr>
          <w:rFonts w:ascii="Arial" w:hAnsi="Arial"/>
        </w:rPr>
        <w:t>Sutarties kaina yra</w:t>
      </w:r>
      <w:r>
        <w:rPr>
          <w:rFonts w:ascii="Arial" w:hAnsi="Arial"/>
        </w:rPr>
        <w:t xml:space="preserve"> 1 009,34 Eur (vienas tūkstantis devyni eurai, 34ct),</w:t>
      </w:r>
      <w:r w:rsidRPr="004B2ABF">
        <w:rPr>
          <w:rFonts w:ascii="Arial" w:eastAsia="Calibri" w:hAnsi="Arial" w:cs="Arial"/>
          <w:lang w:eastAsia="x-none"/>
        </w:rPr>
        <w:t xml:space="preserve"> </w:t>
      </w:r>
      <w:r>
        <w:rPr>
          <w:rFonts w:ascii="Arial" w:eastAsia="Calibri" w:hAnsi="Arial" w:cs="Arial"/>
          <w:lang w:eastAsia="x-none"/>
        </w:rPr>
        <w:t xml:space="preserve">neįskaitant pridėtinės vertės mokesčio (toliau – </w:t>
      </w:r>
      <w:r>
        <w:rPr>
          <w:rFonts w:ascii="Arial" w:eastAsia="Calibri" w:hAnsi="Arial" w:cs="Arial"/>
          <w:b/>
          <w:lang w:eastAsia="x-none"/>
        </w:rPr>
        <w:t>PVM</w:t>
      </w:r>
      <w:r>
        <w:rPr>
          <w:rFonts w:ascii="Arial" w:eastAsia="Calibri" w:hAnsi="Arial" w:cs="Arial"/>
          <w:lang w:eastAsia="x-none"/>
        </w:rPr>
        <w:t xml:space="preserve">). Sutarčiai taikomas </w:t>
      </w:r>
      <w:r>
        <w:rPr>
          <w:rFonts w:ascii="Arial" w:eastAsia="Calibri" w:hAnsi="Arial" w:cs="Arial"/>
          <w:color w:val="70AD47"/>
          <w:lang w:eastAsia="x-none"/>
        </w:rPr>
        <w:t xml:space="preserve"> </w:t>
      </w:r>
      <w:r>
        <w:rPr>
          <w:rFonts w:ascii="Arial" w:eastAsia="Calibri" w:hAnsi="Arial" w:cs="Arial"/>
          <w:color w:val="000000" w:themeColor="text1"/>
          <w:lang w:eastAsia="x-none"/>
        </w:rPr>
        <w:t>21</w:t>
      </w:r>
      <w:r>
        <w:rPr>
          <w:rFonts w:ascii="Arial" w:eastAsia="Calibri" w:hAnsi="Arial" w:cs="Arial"/>
          <w:color w:val="70AD47"/>
          <w:lang w:eastAsia="x-none"/>
        </w:rPr>
        <w:t xml:space="preserve"> </w:t>
      </w:r>
      <w:r>
        <w:rPr>
          <w:rFonts w:ascii="Arial" w:eastAsia="Calibri" w:hAnsi="Arial" w:cs="Arial"/>
          <w:lang w:eastAsia="x-none"/>
        </w:rPr>
        <w:t>proc. dydžio PVM.</w:t>
      </w:r>
      <w:r w:rsidRPr="00095F7B">
        <w:rPr>
          <w:rFonts w:ascii="Arial" w:eastAsia="Calibri" w:hAnsi="Arial" w:cs="Arial"/>
          <w:lang w:eastAsia="x-none"/>
        </w:rPr>
        <w:t xml:space="preserve"> </w:t>
      </w:r>
      <w:r>
        <w:rPr>
          <w:rFonts w:ascii="Arial" w:eastAsia="Calibri" w:hAnsi="Arial" w:cs="Arial"/>
          <w:lang w:eastAsia="x-none"/>
        </w:rPr>
        <w:t xml:space="preserve">Sutarties kaina, įskaitant PVM – </w:t>
      </w:r>
      <w:r w:rsidR="00477740">
        <w:rPr>
          <w:rFonts w:ascii="Arial" w:eastAsia="Calibri" w:hAnsi="Arial" w:cs="Arial"/>
          <w:lang w:eastAsia="x-none"/>
        </w:rPr>
        <w:t>1 221,30</w:t>
      </w:r>
      <w:r>
        <w:rPr>
          <w:rFonts w:ascii="Arial" w:eastAsia="Calibri" w:hAnsi="Arial" w:cs="Arial"/>
          <w:lang w:eastAsia="x-none"/>
        </w:rPr>
        <w:t xml:space="preserve"> Eur (</w:t>
      </w:r>
      <w:r w:rsidR="00477740">
        <w:rPr>
          <w:rFonts w:ascii="Arial" w:eastAsia="Calibri" w:hAnsi="Arial" w:cs="Arial"/>
          <w:lang w:eastAsia="x-none"/>
        </w:rPr>
        <w:t xml:space="preserve">vienas </w:t>
      </w:r>
      <w:r>
        <w:rPr>
          <w:rFonts w:ascii="Arial" w:eastAsia="Calibri" w:hAnsi="Arial" w:cs="Arial"/>
          <w:lang w:eastAsia="x-none"/>
        </w:rPr>
        <w:t>tūkstan</w:t>
      </w:r>
      <w:r w:rsidR="00477740">
        <w:rPr>
          <w:rFonts w:ascii="Arial" w:eastAsia="Calibri" w:hAnsi="Arial" w:cs="Arial"/>
          <w:lang w:eastAsia="x-none"/>
        </w:rPr>
        <w:t>tis du šimtai dvi</w:t>
      </w:r>
      <w:r>
        <w:rPr>
          <w:rFonts w:ascii="Arial" w:eastAsia="Calibri" w:hAnsi="Arial" w:cs="Arial"/>
          <w:lang w:eastAsia="x-none"/>
        </w:rPr>
        <w:t xml:space="preserve">dešimt </w:t>
      </w:r>
      <w:r w:rsidR="00477740">
        <w:rPr>
          <w:rFonts w:ascii="Arial" w:eastAsia="Calibri" w:hAnsi="Arial" w:cs="Arial"/>
          <w:lang w:eastAsia="x-none"/>
        </w:rPr>
        <w:t>vienas</w:t>
      </w:r>
      <w:r>
        <w:rPr>
          <w:rFonts w:ascii="Arial" w:eastAsia="Calibri" w:hAnsi="Arial" w:cs="Arial"/>
          <w:lang w:eastAsia="x-none"/>
        </w:rPr>
        <w:t xml:space="preserve"> eura</w:t>
      </w:r>
      <w:r w:rsidR="00477740">
        <w:rPr>
          <w:rFonts w:ascii="Arial" w:eastAsia="Calibri" w:hAnsi="Arial" w:cs="Arial"/>
          <w:lang w:eastAsia="x-none"/>
        </w:rPr>
        <w:t>s</w:t>
      </w:r>
      <w:r>
        <w:rPr>
          <w:rFonts w:ascii="Arial" w:eastAsia="Calibri" w:hAnsi="Arial" w:cs="Arial"/>
          <w:lang w:eastAsia="x-none"/>
        </w:rPr>
        <w:t xml:space="preserve">, </w:t>
      </w:r>
      <w:r w:rsidR="00477740">
        <w:rPr>
          <w:rFonts w:ascii="Arial" w:eastAsia="Calibri" w:hAnsi="Arial" w:cs="Arial"/>
          <w:lang w:eastAsia="x-none"/>
        </w:rPr>
        <w:t>30</w:t>
      </w:r>
      <w:r>
        <w:rPr>
          <w:rFonts w:ascii="Arial" w:eastAsia="Calibri" w:hAnsi="Arial" w:cs="Arial"/>
          <w:lang w:eastAsia="x-none"/>
        </w:rPr>
        <w:t xml:space="preserve"> ct). </w:t>
      </w:r>
    </w:p>
    <w:p w14:paraId="05487061" w14:textId="77777777" w:rsidR="008E4509" w:rsidRPr="00E167D8" w:rsidRDefault="008E4509" w:rsidP="008E4509">
      <w:pPr>
        <w:spacing w:after="0" w:line="240" w:lineRule="auto"/>
        <w:ind w:firstLine="567"/>
        <w:jc w:val="both"/>
        <w:rPr>
          <w:rFonts w:ascii="Arial" w:hAnsi="Arial" w:cs="Arial"/>
        </w:rPr>
      </w:pPr>
      <w:r>
        <w:rPr>
          <w:rFonts w:ascii="Arial" w:hAnsi="Arial" w:cs="Arial"/>
        </w:rPr>
        <w:t>Prekių kaina:</w:t>
      </w:r>
      <w:r w:rsidRPr="00E167D8">
        <w:rPr>
          <w:rFonts w:ascii="Arial" w:hAnsi="Arial" w:cs="Arial"/>
        </w:rPr>
        <w:t xml:space="preserve"> </w:t>
      </w:r>
    </w:p>
    <w:tbl>
      <w:tblPr>
        <w:tblStyle w:val="Lentelstinklelis"/>
        <w:tblW w:w="9490" w:type="dxa"/>
        <w:tblLook w:val="04A0" w:firstRow="1" w:lastRow="0" w:firstColumn="1" w:lastColumn="0" w:noHBand="0" w:noVBand="1"/>
      </w:tblPr>
      <w:tblGrid>
        <w:gridCol w:w="704"/>
        <w:gridCol w:w="4961"/>
        <w:gridCol w:w="1418"/>
        <w:gridCol w:w="2407"/>
      </w:tblGrid>
      <w:tr w:rsidR="008E4509" w14:paraId="5CAAB3B6" w14:textId="77777777" w:rsidTr="001917C1">
        <w:tc>
          <w:tcPr>
            <w:tcW w:w="704" w:type="dxa"/>
            <w:vAlign w:val="center"/>
          </w:tcPr>
          <w:p w14:paraId="470BF7CE" w14:textId="77777777" w:rsidR="008E4509" w:rsidRPr="00E167D8" w:rsidRDefault="008E4509" w:rsidP="001917C1">
            <w:pPr>
              <w:jc w:val="center"/>
              <w:rPr>
                <w:rFonts w:ascii="Arial" w:hAnsi="Arial" w:cs="Arial"/>
                <w:b/>
              </w:rPr>
            </w:pPr>
            <w:r w:rsidRPr="00E167D8">
              <w:rPr>
                <w:rFonts w:ascii="Arial" w:hAnsi="Arial" w:cs="Arial"/>
                <w:b/>
              </w:rPr>
              <w:t>Eil. Nr.</w:t>
            </w:r>
          </w:p>
        </w:tc>
        <w:tc>
          <w:tcPr>
            <w:tcW w:w="4961" w:type="dxa"/>
            <w:vAlign w:val="center"/>
          </w:tcPr>
          <w:p w14:paraId="312E6703" w14:textId="77777777" w:rsidR="008E4509" w:rsidRPr="00E167D8" w:rsidRDefault="008E4509" w:rsidP="001917C1">
            <w:pPr>
              <w:jc w:val="center"/>
              <w:rPr>
                <w:rFonts w:ascii="Arial" w:hAnsi="Arial" w:cs="Arial"/>
                <w:b/>
              </w:rPr>
            </w:pPr>
            <w:r>
              <w:rPr>
                <w:rFonts w:ascii="Arial" w:hAnsi="Arial" w:cs="Arial"/>
                <w:b/>
              </w:rPr>
              <w:t>Pirkimo objektas</w:t>
            </w:r>
          </w:p>
        </w:tc>
        <w:tc>
          <w:tcPr>
            <w:tcW w:w="1418" w:type="dxa"/>
            <w:vAlign w:val="center"/>
          </w:tcPr>
          <w:p w14:paraId="5C32BB60" w14:textId="77777777" w:rsidR="008E4509" w:rsidRPr="00E167D8" w:rsidRDefault="008E4509" w:rsidP="001917C1">
            <w:pPr>
              <w:jc w:val="center"/>
              <w:rPr>
                <w:rFonts w:ascii="Arial" w:hAnsi="Arial" w:cs="Arial"/>
                <w:b/>
              </w:rPr>
            </w:pPr>
            <w:r w:rsidRPr="00E167D8">
              <w:rPr>
                <w:rFonts w:ascii="Arial" w:hAnsi="Arial" w:cs="Arial"/>
                <w:b/>
              </w:rPr>
              <w:t>Kiekis</w:t>
            </w:r>
          </w:p>
        </w:tc>
        <w:tc>
          <w:tcPr>
            <w:tcW w:w="2407" w:type="dxa"/>
            <w:vAlign w:val="center"/>
          </w:tcPr>
          <w:p w14:paraId="214B3130" w14:textId="3D36DAB9" w:rsidR="008E4509" w:rsidRPr="00E167D8" w:rsidRDefault="008E4509" w:rsidP="001917C1">
            <w:pPr>
              <w:jc w:val="center"/>
              <w:rPr>
                <w:rFonts w:ascii="Arial" w:hAnsi="Arial" w:cs="Arial"/>
                <w:b/>
              </w:rPr>
            </w:pPr>
            <w:r w:rsidRPr="00E167D8">
              <w:rPr>
                <w:rFonts w:ascii="Arial" w:hAnsi="Arial" w:cs="Arial"/>
                <w:b/>
              </w:rPr>
              <w:t>1 (vieno) vnt. kain</w:t>
            </w:r>
            <w:r w:rsidR="00650341">
              <w:rPr>
                <w:rFonts w:ascii="Arial" w:hAnsi="Arial" w:cs="Arial"/>
                <w:b/>
              </w:rPr>
              <w:t>a</w:t>
            </w:r>
            <w:r w:rsidRPr="00E167D8">
              <w:rPr>
                <w:rFonts w:ascii="Arial" w:hAnsi="Arial" w:cs="Arial"/>
                <w:b/>
              </w:rPr>
              <w:t xml:space="preserve"> be PVM</w:t>
            </w:r>
          </w:p>
        </w:tc>
      </w:tr>
      <w:tr w:rsidR="008E4509" w14:paraId="22ACC878" w14:textId="77777777" w:rsidTr="001917C1">
        <w:tc>
          <w:tcPr>
            <w:tcW w:w="704" w:type="dxa"/>
            <w:vAlign w:val="center"/>
          </w:tcPr>
          <w:p w14:paraId="1BBD2C94" w14:textId="77777777" w:rsidR="008E4509" w:rsidRDefault="008E4509" w:rsidP="001917C1">
            <w:pPr>
              <w:jc w:val="both"/>
              <w:rPr>
                <w:rFonts w:ascii="Arial" w:hAnsi="Arial" w:cs="Arial"/>
              </w:rPr>
            </w:pPr>
            <w:r>
              <w:rPr>
                <w:rFonts w:ascii="Arial" w:hAnsi="Arial" w:cs="Arial"/>
              </w:rPr>
              <w:t>1.</w:t>
            </w:r>
          </w:p>
        </w:tc>
        <w:tc>
          <w:tcPr>
            <w:tcW w:w="4961" w:type="dxa"/>
            <w:vAlign w:val="center"/>
          </w:tcPr>
          <w:p w14:paraId="4363ECFA" w14:textId="1A2AE4C9" w:rsidR="008E4509" w:rsidRPr="00E167D8" w:rsidRDefault="00662558" w:rsidP="001917C1">
            <w:pPr>
              <w:jc w:val="both"/>
              <w:rPr>
                <w:rFonts w:ascii="Arial" w:hAnsi="Arial" w:cs="Arial"/>
                <w:i/>
              </w:rPr>
            </w:pPr>
            <w:r>
              <w:rPr>
                <w:rFonts w:ascii="Arial" w:hAnsi="Arial" w:cs="Arial"/>
              </w:rPr>
              <w:t xml:space="preserve">Akumuliatorinis </w:t>
            </w:r>
            <w:r w:rsidR="008E4509">
              <w:rPr>
                <w:rFonts w:ascii="Arial" w:hAnsi="Arial" w:cs="Arial"/>
              </w:rPr>
              <w:t xml:space="preserve"> grandininis pjūklas</w:t>
            </w:r>
            <w:r w:rsidR="00263FCB">
              <w:rPr>
                <w:rFonts w:ascii="Arial" w:hAnsi="Arial" w:cs="Arial"/>
              </w:rPr>
              <w:t xml:space="preserve">  STIHL MSA 300 C - O</w:t>
            </w:r>
            <w:r w:rsidR="008E4509">
              <w:rPr>
                <w:rFonts w:ascii="Arial" w:hAnsi="Arial" w:cs="Arial"/>
              </w:rPr>
              <w:t xml:space="preserve"> </w:t>
            </w:r>
          </w:p>
        </w:tc>
        <w:tc>
          <w:tcPr>
            <w:tcW w:w="1418" w:type="dxa"/>
            <w:vAlign w:val="center"/>
          </w:tcPr>
          <w:p w14:paraId="6B870A09" w14:textId="245D1B91" w:rsidR="008E4509" w:rsidRDefault="008E4509" w:rsidP="001917C1">
            <w:pPr>
              <w:jc w:val="center"/>
              <w:rPr>
                <w:rFonts w:ascii="Arial" w:hAnsi="Arial" w:cs="Arial"/>
              </w:rPr>
            </w:pPr>
            <w:r>
              <w:rPr>
                <w:rFonts w:ascii="Arial" w:hAnsi="Arial" w:cs="Arial"/>
              </w:rPr>
              <w:t>1 vnt.</w:t>
            </w:r>
          </w:p>
        </w:tc>
        <w:tc>
          <w:tcPr>
            <w:tcW w:w="2407" w:type="dxa"/>
            <w:vAlign w:val="center"/>
          </w:tcPr>
          <w:p w14:paraId="3698E598" w14:textId="58BEAD78" w:rsidR="008E4509" w:rsidRDefault="00751FB2" w:rsidP="001917C1">
            <w:pPr>
              <w:jc w:val="center"/>
              <w:rPr>
                <w:rFonts w:ascii="Arial" w:hAnsi="Arial" w:cs="Arial"/>
              </w:rPr>
            </w:pPr>
            <w:r>
              <w:rPr>
                <w:rFonts w:ascii="Arial" w:hAnsi="Arial" w:cs="Arial"/>
              </w:rPr>
              <w:t>1 009,34</w:t>
            </w:r>
          </w:p>
        </w:tc>
      </w:tr>
    </w:tbl>
    <w:p w14:paraId="7B74BF25" w14:textId="77777777" w:rsidR="008E4509" w:rsidRDefault="008E4509" w:rsidP="00AF7D90">
      <w:pPr>
        <w:spacing w:after="0" w:line="240" w:lineRule="auto"/>
        <w:ind w:firstLine="567"/>
        <w:jc w:val="both"/>
        <w:rPr>
          <w:rFonts w:ascii="Arial" w:hAnsi="Arial" w:cs="Arial"/>
        </w:rPr>
      </w:pPr>
    </w:p>
    <w:p w14:paraId="38ADA2BD" w14:textId="06F6B909" w:rsidR="00E167D8" w:rsidRPr="00E167D8" w:rsidRDefault="00662558" w:rsidP="00AF7D90">
      <w:pPr>
        <w:spacing w:after="0" w:line="240" w:lineRule="auto"/>
        <w:ind w:firstLine="567"/>
        <w:jc w:val="both"/>
        <w:rPr>
          <w:rFonts w:ascii="Arial" w:hAnsi="Arial" w:cs="Arial"/>
          <w:b/>
        </w:rPr>
      </w:pPr>
      <w:r>
        <w:rPr>
          <w:rFonts w:ascii="Arial" w:hAnsi="Arial" w:cs="Arial"/>
          <w:b/>
        </w:rPr>
        <w:t>4</w:t>
      </w:r>
      <w:r w:rsidR="00E167D8" w:rsidRPr="00E167D8">
        <w:rPr>
          <w:rFonts w:ascii="Arial" w:hAnsi="Arial" w:cs="Arial"/>
          <w:b/>
        </w:rPr>
        <w:t xml:space="preserve"> p.o.d.</w:t>
      </w:r>
    </w:p>
    <w:p w14:paraId="5F229977" w14:textId="347F88EA" w:rsidR="00620C38" w:rsidRDefault="00620C38" w:rsidP="00620C38">
      <w:pPr>
        <w:shd w:val="clear" w:color="auto" w:fill="FFFFFF"/>
        <w:tabs>
          <w:tab w:val="left" w:pos="993"/>
        </w:tabs>
        <w:spacing w:after="0" w:line="240" w:lineRule="auto"/>
        <w:ind w:right="23"/>
        <w:jc w:val="both"/>
        <w:rPr>
          <w:rFonts w:ascii="Arial" w:eastAsia="Calibri" w:hAnsi="Arial" w:cs="Arial"/>
          <w:lang w:eastAsia="x-none"/>
        </w:rPr>
      </w:pPr>
      <w:r w:rsidRPr="00BA2B9E">
        <w:rPr>
          <w:rFonts w:ascii="Arial" w:hAnsi="Arial"/>
        </w:rPr>
        <w:t>Sutarties kaina yra</w:t>
      </w:r>
      <w:r>
        <w:rPr>
          <w:rFonts w:ascii="Arial" w:hAnsi="Arial"/>
        </w:rPr>
        <w:t xml:space="preserve"> </w:t>
      </w:r>
      <w:r w:rsidR="00121D77">
        <w:rPr>
          <w:rFonts w:ascii="Arial" w:hAnsi="Arial"/>
        </w:rPr>
        <w:t>19 801,29</w:t>
      </w:r>
      <w:r>
        <w:rPr>
          <w:rFonts w:ascii="Arial" w:hAnsi="Arial"/>
        </w:rPr>
        <w:t xml:space="preserve"> Eur (</w:t>
      </w:r>
      <w:r w:rsidR="00D8281F">
        <w:rPr>
          <w:rFonts w:ascii="Arial" w:hAnsi="Arial"/>
        </w:rPr>
        <w:t>devyniolika</w:t>
      </w:r>
      <w:r>
        <w:rPr>
          <w:rFonts w:ascii="Arial" w:hAnsi="Arial"/>
        </w:rPr>
        <w:t xml:space="preserve"> tūkstanči</w:t>
      </w:r>
      <w:r w:rsidR="00D8281F">
        <w:rPr>
          <w:rFonts w:ascii="Arial" w:hAnsi="Arial"/>
        </w:rPr>
        <w:t>ų</w:t>
      </w:r>
      <w:r>
        <w:rPr>
          <w:rFonts w:ascii="Arial" w:hAnsi="Arial"/>
        </w:rPr>
        <w:t xml:space="preserve"> aštuoni šimtai  </w:t>
      </w:r>
      <w:r w:rsidR="00D8281F">
        <w:rPr>
          <w:rFonts w:ascii="Arial" w:hAnsi="Arial"/>
        </w:rPr>
        <w:t>vienas</w:t>
      </w:r>
      <w:r>
        <w:rPr>
          <w:rFonts w:ascii="Arial" w:hAnsi="Arial"/>
        </w:rPr>
        <w:t xml:space="preserve"> eur</w:t>
      </w:r>
      <w:r w:rsidR="00D8281F">
        <w:rPr>
          <w:rFonts w:ascii="Arial" w:hAnsi="Arial"/>
        </w:rPr>
        <w:t>as</w:t>
      </w:r>
      <w:r>
        <w:rPr>
          <w:rFonts w:ascii="Arial" w:hAnsi="Arial"/>
        </w:rPr>
        <w:t xml:space="preserve">, </w:t>
      </w:r>
      <w:r w:rsidR="00D8281F">
        <w:rPr>
          <w:rFonts w:ascii="Arial" w:hAnsi="Arial"/>
        </w:rPr>
        <w:t>29</w:t>
      </w:r>
      <w:r>
        <w:rPr>
          <w:rFonts w:ascii="Arial" w:hAnsi="Arial"/>
        </w:rPr>
        <w:t>ct),</w:t>
      </w:r>
      <w:r w:rsidRPr="004B2ABF">
        <w:rPr>
          <w:rFonts w:ascii="Arial" w:eastAsia="Calibri" w:hAnsi="Arial" w:cs="Arial"/>
          <w:lang w:eastAsia="x-none"/>
        </w:rPr>
        <w:t xml:space="preserve"> </w:t>
      </w:r>
      <w:r>
        <w:rPr>
          <w:rFonts w:ascii="Arial" w:eastAsia="Calibri" w:hAnsi="Arial" w:cs="Arial"/>
          <w:lang w:eastAsia="x-none"/>
        </w:rPr>
        <w:t xml:space="preserve">neįskaitant pridėtinės vertės mokesčio (toliau – </w:t>
      </w:r>
      <w:r>
        <w:rPr>
          <w:rFonts w:ascii="Arial" w:eastAsia="Calibri" w:hAnsi="Arial" w:cs="Arial"/>
          <w:b/>
          <w:lang w:eastAsia="x-none"/>
        </w:rPr>
        <w:t>PVM</w:t>
      </w:r>
      <w:r>
        <w:rPr>
          <w:rFonts w:ascii="Arial" w:eastAsia="Calibri" w:hAnsi="Arial" w:cs="Arial"/>
          <w:lang w:eastAsia="x-none"/>
        </w:rPr>
        <w:t xml:space="preserve">). Sutarčiai taikomas </w:t>
      </w:r>
      <w:r>
        <w:rPr>
          <w:rFonts w:ascii="Arial" w:eastAsia="Calibri" w:hAnsi="Arial" w:cs="Arial"/>
          <w:color w:val="70AD47"/>
          <w:lang w:eastAsia="x-none"/>
        </w:rPr>
        <w:t xml:space="preserve"> </w:t>
      </w:r>
      <w:r>
        <w:rPr>
          <w:rFonts w:ascii="Arial" w:eastAsia="Calibri" w:hAnsi="Arial" w:cs="Arial"/>
          <w:color w:val="000000" w:themeColor="text1"/>
          <w:lang w:eastAsia="x-none"/>
        </w:rPr>
        <w:t>21</w:t>
      </w:r>
      <w:r>
        <w:rPr>
          <w:rFonts w:ascii="Arial" w:eastAsia="Calibri" w:hAnsi="Arial" w:cs="Arial"/>
          <w:color w:val="70AD47"/>
          <w:lang w:eastAsia="x-none"/>
        </w:rPr>
        <w:t xml:space="preserve"> </w:t>
      </w:r>
      <w:r>
        <w:rPr>
          <w:rFonts w:ascii="Arial" w:eastAsia="Calibri" w:hAnsi="Arial" w:cs="Arial"/>
          <w:lang w:eastAsia="x-none"/>
        </w:rPr>
        <w:t>proc. dydžio PVM.</w:t>
      </w:r>
      <w:r w:rsidRPr="00095F7B">
        <w:rPr>
          <w:rFonts w:ascii="Arial" w:eastAsia="Calibri" w:hAnsi="Arial" w:cs="Arial"/>
          <w:lang w:eastAsia="x-none"/>
        </w:rPr>
        <w:t xml:space="preserve"> </w:t>
      </w:r>
      <w:r>
        <w:rPr>
          <w:rFonts w:ascii="Arial" w:eastAsia="Calibri" w:hAnsi="Arial" w:cs="Arial"/>
          <w:lang w:eastAsia="x-none"/>
        </w:rPr>
        <w:t xml:space="preserve">Sutarties kaina, įskaitant PVM – </w:t>
      </w:r>
      <w:r w:rsidR="00E25C5B">
        <w:rPr>
          <w:rFonts w:ascii="Arial" w:eastAsia="Calibri" w:hAnsi="Arial" w:cs="Arial"/>
          <w:lang w:eastAsia="x-none"/>
        </w:rPr>
        <w:t>23 959,56</w:t>
      </w:r>
      <w:r>
        <w:rPr>
          <w:rFonts w:ascii="Arial" w:eastAsia="Calibri" w:hAnsi="Arial" w:cs="Arial"/>
          <w:lang w:eastAsia="x-none"/>
        </w:rPr>
        <w:t xml:space="preserve"> Eur (</w:t>
      </w:r>
      <w:r w:rsidR="00893CC7">
        <w:rPr>
          <w:rFonts w:ascii="Arial" w:eastAsia="Calibri" w:hAnsi="Arial" w:cs="Arial"/>
          <w:lang w:eastAsia="x-none"/>
        </w:rPr>
        <w:t>dvidešimt trys</w:t>
      </w:r>
      <w:r>
        <w:rPr>
          <w:rFonts w:ascii="Arial" w:eastAsia="Calibri" w:hAnsi="Arial" w:cs="Arial"/>
          <w:lang w:eastAsia="x-none"/>
        </w:rPr>
        <w:t xml:space="preserve"> tūkstančiai </w:t>
      </w:r>
      <w:r w:rsidR="00A252D0">
        <w:rPr>
          <w:rFonts w:ascii="Arial" w:eastAsia="Calibri" w:hAnsi="Arial" w:cs="Arial"/>
          <w:lang w:eastAsia="x-none"/>
        </w:rPr>
        <w:t xml:space="preserve"> devyni šimtai </w:t>
      </w:r>
      <w:r>
        <w:rPr>
          <w:rFonts w:ascii="Arial" w:eastAsia="Calibri" w:hAnsi="Arial" w:cs="Arial"/>
          <w:lang w:eastAsia="x-none"/>
        </w:rPr>
        <w:t xml:space="preserve">penkiasdešimt </w:t>
      </w:r>
      <w:r w:rsidR="00A252D0">
        <w:rPr>
          <w:rFonts w:ascii="Arial" w:eastAsia="Calibri" w:hAnsi="Arial" w:cs="Arial"/>
          <w:lang w:eastAsia="x-none"/>
        </w:rPr>
        <w:t>devyni</w:t>
      </w:r>
      <w:r>
        <w:rPr>
          <w:rFonts w:ascii="Arial" w:eastAsia="Calibri" w:hAnsi="Arial" w:cs="Arial"/>
          <w:lang w:eastAsia="x-none"/>
        </w:rPr>
        <w:t xml:space="preserve"> eurai, </w:t>
      </w:r>
      <w:r w:rsidR="00A252D0">
        <w:rPr>
          <w:rFonts w:ascii="Arial" w:eastAsia="Calibri" w:hAnsi="Arial" w:cs="Arial"/>
          <w:lang w:eastAsia="x-none"/>
        </w:rPr>
        <w:t>56</w:t>
      </w:r>
      <w:r>
        <w:rPr>
          <w:rFonts w:ascii="Arial" w:eastAsia="Calibri" w:hAnsi="Arial" w:cs="Arial"/>
          <w:lang w:eastAsia="x-none"/>
        </w:rPr>
        <w:t xml:space="preserve"> ct). </w:t>
      </w:r>
    </w:p>
    <w:p w14:paraId="6DF7CCD4" w14:textId="010D41C8" w:rsidR="00E167D8" w:rsidRPr="00E167D8" w:rsidRDefault="00D606E5" w:rsidP="00D606E5">
      <w:pPr>
        <w:tabs>
          <w:tab w:val="left" w:pos="709"/>
        </w:tabs>
        <w:spacing w:after="0" w:line="240" w:lineRule="auto"/>
        <w:jc w:val="both"/>
        <w:rPr>
          <w:rFonts w:ascii="Arial" w:hAnsi="Arial" w:cs="Arial"/>
        </w:rPr>
      </w:pPr>
      <w:r>
        <w:rPr>
          <w:rFonts w:ascii="Arial" w:hAnsi="Arial" w:cs="Arial"/>
        </w:rPr>
        <w:t xml:space="preserve">         </w:t>
      </w:r>
      <w:r w:rsidR="00E167D8">
        <w:rPr>
          <w:rFonts w:ascii="Arial" w:hAnsi="Arial" w:cs="Arial"/>
        </w:rPr>
        <w:t>Prekių kaina:</w:t>
      </w:r>
      <w:r w:rsidR="00AF7D90" w:rsidRPr="00E167D8">
        <w:rPr>
          <w:rFonts w:ascii="Arial" w:hAnsi="Arial" w:cs="Arial"/>
        </w:rPr>
        <w:t xml:space="preserve"> </w:t>
      </w:r>
    </w:p>
    <w:tbl>
      <w:tblPr>
        <w:tblStyle w:val="Lentelstinklelis"/>
        <w:tblW w:w="9490" w:type="dxa"/>
        <w:tblLook w:val="04A0" w:firstRow="1" w:lastRow="0" w:firstColumn="1" w:lastColumn="0" w:noHBand="0" w:noVBand="1"/>
      </w:tblPr>
      <w:tblGrid>
        <w:gridCol w:w="704"/>
        <w:gridCol w:w="4961"/>
        <w:gridCol w:w="1418"/>
        <w:gridCol w:w="2407"/>
      </w:tblGrid>
      <w:tr w:rsidR="00E167D8" w14:paraId="2DE945F1" w14:textId="77777777" w:rsidTr="00E110DF">
        <w:tc>
          <w:tcPr>
            <w:tcW w:w="704" w:type="dxa"/>
            <w:vAlign w:val="center"/>
          </w:tcPr>
          <w:p w14:paraId="5679D3E1" w14:textId="77777777" w:rsidR="00E167D8" w:rsidRPr="00E167D8" w:rsidRDefault="00E167D8" w:rsidP="00E167D8">
            <w:pPr>
              <w:jc w:val="center"/>
              <w:rPr>
                <w:rFonts w:ascii="Arial" w:hAnsi="Arial" w:cs="Arial"/>
                <w:b/>
              </w:rPr>
            </w:pPr>
            <w:r w:rsidRPr="00E167D8">
              <w:rPr>
                <w:rFonts w:ascii="Arial" w:hAnsi="Arial" w:cs="Arial"/>
                <w:b/>
              </w:rPr>
              <w:t>Eil. Nr.</w:t>
            </w:r>
          </w:p>
        </w:tc>
        <w:tc>
          <w:tcPr>
            <w:tcW w:w="4961" w:type="dxa"/>
            <w:vAlign w:val="center"/>
          </w:tcPr>
          <w:p w14:paraId="1AC24A1D" w14:textId="77777777" w:rsidR="00E167D8" w:rsidRPr="00E167D8" w:rsidRDefault="00E167D8" w:rsidP="00E167D8">
            <w:pPr>
              <w:jc w:val="center"/>
              <w:rPr>
                <w:rFonts w:ascii="Arial" w:hAnsi="Arial" w:cs="Arial"/>
                <w:b/>
              </w:rPr>
            </w:pPr>
            <w:r>
              <w:rPr>
                <w:rFonts w:ascii="Arial" w:hAnsi="Arial" w:cs="Arial"/>
                <w:b/>
              </w:rPr>
              <w:t>Pirkimo objektas</w:t>
            </w:r>
          </w:p>
        </w:tc>
        <w:tc>
          <w:tcPr>
            <w:tcW w:w="1418" w:type="dxa"/>
            <w:vAlign w:val="center"/>
          </w:tcPr>
          <w:p w14:paraId="2AA1F92D" w14:textId="77777777" w:rsidR="00E167D8" w:rsidRPr="00E167D8" w:rsidRDefault="00E167D8" w:rsidP="00E167D8">
            <w:pPr>
              <w:jc w:val="center"/>
              <w:rPr>
                <w:rFonts w:ascii="Arial" w:hAnsi="Arial" w:cs="Arial"/>
                <w:b/>
              </w:rPr>
            </w:pPr>
            <w:r w:rsidRPr="00E167D8">
              <w:rPr>
                <w:rFonts w:ascii="Arial" w:hAnsi="Arial" w:cs="Arial"/>
                <w:b/>
              </w:rPr>
              <w:t>Kiekis</w:t>
            </w:r>
          </w:p>
        </w:tc>
        <w:tc>
          <w:tcPr>
            <w:tcW w:w="2407" w:type="dxa"/>
            <w:vAlign w:val="center"/>
          </w:tcPr>
          <w:p w14:paraId="22E1077F" w14:textId="613778A1" w:rsidR="00E167D8" w:rsidRPr="00E167D8" w:rsidRDefault="00E167D8" w:rsidP="00E167D8">
            <w:pPr>
              <w:jc w:val="center"/>
              <w:rPr>
                <w:rFonts w:ascii="Arial" w:hAnsi="Arial" w:cs="Arial"/>
                <w:b/>
              </w:rPr>
            </w:pPr>
            <w:r w:rsidRPr="00E167D8">
              <w:rPr>
                <w:rFonts w:ascii="Arial" w:hAnsi="Arial" w:cs="Arial"/>
                <w:b/>
              </w:rPr>
              <w:t>1 (vieno) vnt. kain</w:t>
            </w:r>
            <w:r w:rsidR="00650341">
              <w:rPr>
                <w:rFonts w:ascii="Arial" w:hAnsi="Arial" w:cs="Arial"/>
                <w:b/>
              </w:rPr>
              <w:t>a</w:t>
            </w:r>
            <w:r w:rsidRPr="00E167D8">
              <w:rPr>
                <w:rFonts w:ascii="Arial" w:hAnsi="Arial" w:cs="Arial"/>
                <w:b/>
              </w:rPr>
              <w:t xml:space="preserve"> be PVM</w:t>
            </w:r>
          </w:p>
        </w:tc>
      </w:tr>
      <w:tr w:rsidR="00E167D8" w14:paraId="171A05F4" w14:textId="77777777" w:rsidTr="00E110DF">
        <w:tc>
          <w:tcPr>
            <w:tcW w:w="704" w:type="dxa"/>
            <w:vAlign w:val="center"/>
          </w:tcPr>
          <w:p w14:paraId="692CE7DE" w14:textId="77777777" w:rsidR="00E167D8" w:rsidRDefault="00E167D8" w:rsidP="00E167D8">
            <w:pPr>
              <w:jc w:val="both"/>
              <w:rPr>
                <w:rFonts w:ascii="Arial" w:hAnsi="Arial" w:cs="Arial"/>
              </w:rPr>
            </w:pPr>
            <w:r>
              <w:rPr>
                <w:rFonts w:ascii="Arial" w:hAnsi="Arial" w:cs="Arial"/>
              </w:rPr>
              <w:t>1.</w:t>
            </w:r>
          </w:p>
        </w:tc>
        <w:tc>
          <w:tcPr>
            <w:tcW w:w="4961" w:type="dxa"/>
            <w:vAlign w:val="center"/>
          </w:tcPr>
          <w:p w14:paraId="7AC82E20" w14:textId="77777777" w:rsidR="00E167D8" w:rsidRDefault="00E167D8" w:rsidP="00AF7D90">
            <w:pPr>
              <w:jc w:val="both"/>
              <w:rPr>
                <w:rFonts w:ascii="Arial" w:hAnsi="Arial" w:cs="Arial"/>
              </w:rPr>
            </w:pPr>
            <w:r>
              <w:rPr>
                <w:rFonts w:ascii="Arial" w:hAnsi="Arial" w:cs="Arial"/>
              </w:rPr>
              <w:t>P</w:t>
            </w:r>
            <w:r w:rsidR="00465C6D">
              <w:rPr>
                <w:rFonts w:ascii="Arial" w:hAnsi="Arial" w:cs="Arial"/>
              </w:rPr>
              <w:t>rofesionali</w:t>
            </w:r>
            <w:r>
              <w:rPr>
                <w:rFonts w:ascii="Arial" w:hAnsi="Arial" w:cs="Arial"/>
              </w:rPr>
              <w:t xml:space="preserve"> </w:t>
            </w:r>
            <w:r w:rsidR="00465C6D">
              <w:rPr>
                <w:rFonts w:ascii="Arial" w:hAnsi="Arial" w:cs="Arial"/>
              </w:rPr>
              <w:t>motorinė krūmapjovė</w:t>
            </w:r>
            <w:r w:rsidRPr="00E167D8">
              <w:rPr>
                <w:rFonts w:ascii="Arial" w:hAnsi="Arial" w:cs="Arial"/>
              </w:rPr>
              <w:t xml:space="preserve"> (2,2 </w:t>
            </w:r>
            <w:r w:rsidR="00465C6D">
              <w:rPr>
                <w:rFonts w:ascii="Arial" w:hAnsi="Arial" w:cs="Arial"/>
              </w:rPr>
              <w:t>kw, 1700-1800 mm ilgio)</w:t>
            </w:r>
          </w:p>
          <w:p w14:paraId="6C9E72D7" w14:textId="6536524E" w:rsidR="00E167D8" w:rsidRPr="00E167D8" w:rsidRDefault="00945221" w:rsidP="00AF7D90">
            <w:pPr>
              <w:jc w:val="both"/>
              <w:rPr>
                <w:rFonts w:ascii="Arial" w:hAnsi="Arial" w:cs="Arial"/>
                <w:i/>
              </w:rPr>
            </w:pPr>
            <w:r>
              <w:rPr>
                <w:rFonts w:ascii="Arial" w:hAnsi="Arial" w:cs="Arial"/>
                <w:i/>
              </w:rPr>
              <w:t xml:space="preserve">STIHL </w:t>
            </w:r>
            <w:r w:rsidR="00E81893">
              <w:rPr>
                <w:rFonts w:ascii="Arial" w:hAnsi="Arial" w:cs="Arial"/>
                <w:i/>
              </w:rPr>
              <w:t>FS 461 C - EM</w:t>
            </w:r>
          </w:p>
        </w:tc>
        <w:tc>
          <w:tcPr>
            <w:tcW w:w="1418" w:type="dxa"/>
            <w:vAlign w:val="center"/>
          </w:tcPr>
          <w:p w14:paraId="15A88DA1" w14:textId="2F39094A" w:rsidR="00E167D8" w:rsidRDefault="00662558" w:rsidP="00E167D8">
            <w:pPr>
              <w:jc w:val="center"/>
              <w:rPr>
                <w:rFonts w:ascii="Arial" w:hAnsi="Arial" w:cs="Arial"/>
              </w:rPr>
            </w:pPr>
            <w:r>
              <w:rPr>
                <w:rFonts w:ascii="Arial" w:hAnsi="Arial" w:cs="Arial"/>
              </w:rPr>
              <w:t>37</w:t>
            </w:r>
            <w:r w:rsidR="00E167D8">
              <w:rPr>
                <w:rFonts w:ascii="Arial" w:hAnsi="Arial" w:cs="Arial"/>
              </w:rPr>
              <w:t xml:space="preserve"> vnt.</w:t>
            </w:r>
          </w:p>
        </w:tc>
        <w:tc>
          <w:tcPr>
            <w:tcW w:w="2407" w:type="dxa"/>
            <w:vAlign w:val="center"/>
          </w:tcPr>
          <w:p w14:paraId="7E4E2623" w14:textId="44AEB962" w:rsidR="00E167D8" w:rsidRDefault="00945221" w:rsidP="00E167D8">
            <w:pPr>
              <w:jc w:val="center"/>
              <w:rPr>
                <w:rFonts w:ascii="Arial" w:hAnsi="Arial" w:cs="Arial"/>
              </w:rPr>
            </w:pPr>
            <w:r>
              <w:rPr>
                <w:rFonts w:ascii="Arial" w:hAnsi="Arial" w:cs="Arial"/>
              </w:rPr>
              <w:t>535,17</w:t>
            </w:r>
          </w:p>
        </w:tc>
      </w:tr>
    </w:tbl>
    <w:p w14:paraId="5C631138" w14:textId="77777777" w:rsidR="00AF7D90" w:rsidRDefault="00AF7D90" w:rsidP="00AF7D90">
      <w:pPr>
        <w:spacing w:after="0" w:line="240" w:lineRule="auto"/>
        <w:ind w:firstLine="567"/>
        <w:jc w:val="both"/>
        <w:rPr>
          <w:rFonts w:ascii="Arial" w:hAnsi="Arial" w:cs="Arial"/>
        </w:rPr>
      </w:pPr>
    </w:p>
    <w:p w14:paraId="5F98784B" w14:textId="66F62B3B" w:rsidR="00D0242A" w:rsidRPr="00E167D8" w:rsidRDefault="00662558" w:rsidP="00D0242A">
      <w:pPr>
        <w:spacing w:after="0" w:line="240" w:lineRule="auto"/>
        <w:ind w:firstLine="567"/>
        <w:jc w:val="both"/>
        <w:rPr>
          <w:rFonts w:ascii="Arial" w:hAnsi="Arial" w:cs="Arial"/>
          <w:b/>
        </w:rPr>
      </w:pPr>
      <w:r>
        <w:rPr>
          <w:rFonts w:ascii="Arial" w:hAnsi="Arial" w:cs="Arial"/>
          <w:b/>
        </w:rPr>
        <w:t>5</w:t>
      </w:r>
      <w:r w:rsidR="00D0242A" w:rsidRPr="00E167D8">
        <w:rPr>
          <w:rFonts w:ascii="Arial" w:hAnsi="Arial" w:cs="Arial"/>
          <w:b/>
        </w:rPr>
        <w:t xml:space="preserve"> p.o.d.</w:t>
      </w:r>
    </w:p>
    <w:p w14:paraId="1FD4B044" w14:textId="2560D6C6" w:rsidR="00D606E5" w:rsidRDefault="00D606E5" w:rsidP="00D606E5">
      <w:pPr>
        <w:shd w:val="clear" w:color="auto" w:fill="FFFFFF"/>
        <w:tabs>
          <w:tab w:val="left" w:pos="993"/>
        </w:tabs>
        <w:spacing w:after="0" w:line="240" w:lineRule="auto"/>
        <w:ind w:right="23"/>
        <w:jc w:val="both"/>
        <w:rPr>
          <w:rFonts w:ascii="Arial" w:eastAsia="Calibri" w:hAnsi="Arial" w:cs="Arial"/>
          <w:lang w:eastAsia="x-none"/>
        </w:rPr>
      </w:pPr>
      <w:r w:rsidRPr="00BA2B9E">
        <w:rPr>
          <w:rFonts w:ascii="Arial" w:hAnsi="Arial"/>
        </w:rPr>
        <w:t>Sutarties kaina yra</w:t>
      </w:r>
      <w:r>
        <w:rPr>
          <w:rFonts w:ascii="Arial" w:hAnsi="Arial"/>
        </w:rPr>
        <w:t xml:space="preserve"> </w:t>
      </w:r>
      <w:r w:rsidR="00497860">
        <w:rPr>
          <w:rFonts w:ascii="Arial" w:hAnsi="Arial"/>
        </w:rPr>
        <w:t>18 680,00</w:t>
      </w:r>
      <w:r>
        <w:rPr>
          <w:rFonts w:ascii="Arial" w:hAnsi="Arial"/>
        </w:rPr>
        <w:t xml:space="preserve"> Eur (</w:t>
      </w:r>
      <w:r w:rsidR="00497860">
        <w:rPr>
          <w:rFonts w:ascii="Arial" w:hAnsi="Arial"/>
        </w:rPr>
        <w:t>aštuonio</w:t>
      </w:r>
      <w:r w:rsidR="009109AE">
        <w:rPr>
          <w:rFonts w:ascii="Arial" w:hAnsi="Arial"/>
        </w:rPr>
        <w:t xml:space="preserve">lika </w:t>
      </w:r>
      <w:r>
        <w:rPr>
          <w:rFonts w:ascii="Arial" w:hAnsi="Arial"/>
        </w:rPr>
        <w:t>tūkstanč</w:t>
      </w:r>
      <w:r w:rsidR="009109AE">
        <w:rPr>
          <w:rFonts w:ascii="Arial" w:hAnsi="Arial"/>
        </w:rPr>
        <w:t>ių</w:t>
      </w:r>
      <w:r>
        <w:rPr>
          <w:rFonts w:ascii="Arial" w:hAnsi="Arial"/>
        </w:rPr>
        <w:t xml:space="preserve"> </w:t>
      </w:r>
      <w:r w:rsidR="009109AE">
        <w:rPr>
          <w:rFonts w:ascii="Arial" w:hAnsi="Arial"/>
        </w:rPr>
        <w:t>šeš</w:t>
      </w:r>
      <w:r>
        <w:rPr>
          <w:rFonts w:ascii="Arial" w:hAnsi="Arial"/>
        </w:rPr>
        <w:t xml:space="preserve">i šimtai  </w:t>
      </w:r>
      <w:r w:rsidR="009109AE">
        <w:rPr>
          <w:rFonts w:ascii="Arial" w:hAnsi="Arial"/>
        </w:rPr>
        <w:t>aštuoniasdešimt</w:t>
      </w:r>
      <w:r>
        <w:rPr>
          <w:rFonts w:ascii="Arial" w:hAnsi="Arial"/>
        </w:rPr>
        <w:t xml:space="preserve"> eurų, </w:t>
      </w:r>
      <w:r w:rsidR="009109AE">
        <w:rPr>
          <w:rFonts w:ascii="Arial" w:hAnsi="Arial"/>
        </w:rPr>
        <w:t>00</w:t>
      </w:r>
      <w:r>
        <w:rPr>
          <w:rFonts w:ascii="Arial" w:hAnsi="Arial"/>
        </w:rPr>
        <w:t>ct),</w:t>
      </w:r>
      <w:r w:rsidRPr="004B2ABF">
        <w:rPr>
          <w:rFonts w:ascii="Arial" w:eastAsia="Calibri" w:hAnsi="Arial" w:cs="Arial"/>
          <w:lang w:eastAsia="x-none"/>
        </w:rPr>
        <w:t xml:space="preserve"> </w:t>
      </w:r>
      <w:r>
        <w:rPr>
          <w:rFonts w:ascii="Arial" w:eastAsia="Calibri" w:hAnsi="Arial" w:cs="Arial"/>
          <w:lang w:eastAsia="x-none"/>
        </w:rPr>
        <w:t xml:space="preserve">neįskaitant pridėtinės vertės mokesčio (toliau – </w:t>
      </w:r>
      <w:r>
        <w:rPr>
          <w:rFonts w:ascii="Arial" w:eastAsia="Calibri" w:hAnsi="Arial" w:cs="Arial"/>
          <w:b/>
          <w:lang w:eastAsia="x-none"/>
        </w:rPr>
        <w:t>PVM</w:t>
      </w:r>
      <w:r>
        <w:rPr>
          <w:rFonts w:ascii="Arial" w:eastAsia="Calibri" w:hAnsi="Arial" w:cs="Arial"/>
          <w:lang w:eastAsia="x-none"/>
        </w:rPr>
        <w:t xml:space="preserve">). Sutarčiai taikomas </w:t>
      </w:r>
      <w:r>
        <w:rPr>
          <w:rFonts w:ascii="Arial" w:eastAsia="Calibri" w:hAnsi="Arial" w:cs="Arial"/>
          <w:color w:val="70AD47"/>
          <w:lang w:eastAsia="x-none"/>
        </w:rPr>
        <w:t xml:space="preserve"> </w:t>
      </w:r>
      <w:r>
        <w:rPr>
          <w:rFonts w:ascii="Arial" w:eastAsia="Calibri" w:hAnsi="Arial" w:cs="Arial"/>
          <w:color w:val="000000" w:themeColor="text1"/>
          <w:lang w:eastAsia="x-none"/>
        </w:rPr>
        <w:t>21</w:t>
      </w:r>
      <w:r>
        <w:rPr>
          <w:rFonts w:ascii="Arial" w:eastAsia="Calibri" w:hAnsi="Arial" w:cs="Arial"/>
          <w:color w:val="70AD47"/>
          <w:lang w:eastAsia="x-none"/>
        </w:rPr>
        <w:t xml:space="preserve"> </w:t>
      </w:r>
      <w:r>
        <w:rPr>
          <w:rFonts w:ascii="Arial" w:eastAsia="Calibri" w:hAnsi="Arial" w:cs="Arial"/>
          <w:lang w:eastAsia="x-none"/>
        </w:rPr>
        <w:t>proc. dydžio PVM.</w:t>
      </w:r>
      <w:r w:rsidRPr="00095F7B">
        <w:rPr>
          <w:rFonts w:ascii="Arial" w:eastAsia="Calibri" w:hAnsi="Arial" w:cs="Arial"/>
          <w:lang w:eastAsia="x-none"/>
        </w:rPr>
        <w:t xml:space="preserve"> </w:t>
      </w:r>
      <w:r>
        <w:rPr>
          <w:rFonts w:ascii="Arial" w:eastAsia="Calibri" w:hAnsi="Arial" w:cs="Arial"/>
          <w:lang w:eastAsia="x-none"/>
        </w:rPr>
        <w:t xml:space="preserve">Sutarties kaina, įskaitant PVM – </w:t>
      </w:r>
      <w:r w:rsidR="0079216A">
        <w:rPr>
          <w:rFonts w:ascii="Arial" w:eastAsia="Calibri" w:hAnsi="Arial" w:cs="Arial"/>
          <w:lang w:eastAsia="x-none"/>
        </w:rPr>
        <w:t>22 602,80</w:t>
      </w:r>
      <w:r>
        <w:rPr>
          <w:rFonts w:ascii="Arial" w:eastAsia="Calibri" w:hAnsi="Arial" w:cs="Arial"/>
          <w:lang w:eastAsia="x-none"/>
        </w:rPr>
        <w:t xml:space="preserve"> Eur (</w:t>
      </w:r>
      <w:r w:rsidR="0079216A">
        <w:rPr>
          <w:rFonts w:ascii="Arial" w:eastAsia="Calibri" w:hAnsi="Arial" w:cs="Arial"/>
          <w:lang w:eastAsia="x-none"/>
        </w:rPr>
        <w:t xml:space="preserve">dvidešimt du </w:t>
      </w:r>
      <w:r>
        <w:rPr>
          <w:rFonts w:ascii="Arial" w:eastAsia="Calibri" w:hAnsi="Arial" w:cs="Arial"/>
          <w:lang w:eastAsia="x-none"/>
        </w:rPr>
        <w:t xml:space="preserve">tūkstančiai </w:t>
      </w:r>
      <w:r w:rsidR="0079216A">
        <w:rPr>
          <w:rFonts w:ascii="Arial" w:eastAsia="Calibri" w:hAnsi="Arial" w:cs="Arial"/>
          <w:lang w:eastAsia="x-none"/>
        </w:rPr>
        <w:t>šeši šimtai</w:t>
      </w:r>
      <w:r>
        <w:rPr>
          <w:rFonts w:ascii="Arial" w:eastAsia="Calibri" w:hAnsi="Arial" w:cs="Arial"/>
          <w:lang w:eastAsia="x-none"/>
        </w:rPr>
        <w:t xml:space="preserve"> </w:t>
      </w:r>
      <w:r w:rsidR="0079216A">
        <w:rPr>
          <w:rFonts w:ascii="Arial" w:eastAsia="Calibri" w:hAnsi="Arial" w:cs="Arial"/>
          <w:lang w:eastAsia="x-none"/>
        </w:rPr>
        <w:t>du</w:t>
      </w:r>
      <w:r>
        <w:rPr>
          <w:rFonts w:ascii="Arial" w:eastAsia="Calibri" w:hAnsi="Arial" w:cs="Arial"/>
          <w:lang w:eastAsia="x-none"/>
        </w:rPr>
        <w:t xml:space="preserve"> eurai, </w:t>
      </w:r>
      <w:r w:rsidR="0079216A">
        <w:rPr>
          <w:rFonts w:ascii="Arial" w:eastAsia="Calibri" w:hAnsi="Arial" w:cs="Arial"/>
          <w:lang w:eastAsia="x-none"/>
        </w:rPr>
        <w:t>80</w:t>
      </w:r>
      <w:r>
        <w:rPr>
          <w:rFonts w:ascii="Arial" w:eastAsia="Calibri" w:hAnsi="Arial" w:cs="Arial"/>
          <w:lang w:eastAsia="x-none"/>
        </w:rPr>
        <w:t xml:space="preserve"> ct). </w:t>
      </w:r>
    </w:p>
    <w:p w14:paraId="13077026" w14:textId="77777777" w:rsidR="00D0242A" w:rsidRPr="00E167D8" w:rsidRDefault="00D0242A" w:rsidP="00D0242A">
      <w:pPr>
        <w:spacing w:after="0" w:line="240" w:lineRule="auto"/>
        <w:ind w:firstLine="567"/>
        <w:jc w:val="both"/>
        <w:rPr>
          <w:rFonts w:ascii="Arial" w:hAnsi="Arial" w:cs="Arial"/>
        </w:rPr>
      </w:pPr>
      <w:r>
        <w:rPr>
          <w:rFonts w:ascii="Arial" w:hAnsi="Arial" w:cs="Arial"/>
        </w:rPr>
        <w:t>Prekių kaina:</w:t>
      </w:r>
      <w:r w:rsidRPr="00E167D8">
        <w:rPr>
          <w:rFonts w:ascii="Arial" w:hAnsi="Arial" w:cs="Arial"/>
        </w:rPr>
        <w:t xml:space="preserve"> </w:t>
      </w:r>
    </w:p>
    <w:tbl>
      <w:tblPr>
        <w:tblStyle w:val="Lentelstinklelis"/>
        <w:tblW w:w="9490" w:type="dxa"/>
        <w:tblLook w:val="04A0" w:firstRow="1" w:lastRow="0" w:firstColumn="1" w:lastColumn="0" w:noHBand="0" w:noVBand="1"/>
      </w:tblPr>
      <w:tblGrid>
        <w:gridCol w:w="704"/>
        <w:gridCol w:w="4961"/>
        <w:gridCol w:w="1418"/>
        <w:gridCol w:w="2407"/>
      </w:tblGrid>
      <w:tr w:rsidR="00D0242A" w14:paraId="4F878D8F" w14:textId="77777777" w:rsidTr="00E110DF">
        <w:tc>
          <w:tcPr>
            <w:tcW w:w="704" w:type="dxa"/>
            <w:vAlign w:val="center"/>
          </w:tcPr>
          <w:p w14:paraId="1F660AF1" w14:textId="77777777" w:rsidR="00D0242A" w:rsidRPr="00E167D8" w:rsidRDefault="00D0242A" w:rsidP="00496B7C">
            <w:pPr>
              <w:jc w:val="center"/>
              <w:rPr>
                <w:rFonts w:ascii="Arial" w:hAnsi="Arial" w:cs="Arial"/>
                <w:b/>
              </w:rPr>
            </w:pPr>
            <w:r w:rsidRPr="00E167D8">
              <w:rPr>
                <w:rFonts w:ascii="Arial" w:hAnsi="Arial" w:cs="Arial"/>
                <w:b/>
              </w:rPr>
              <w:t>Eil. Nr.</w:t>
            </w:r>
          </w:p>
        </w:tc>
        <w:tc>
          <w:tcPr>
            <w:tcW w:w="4961" w:type="dxa"/>
            <w:vAlign w:val="center"/>
          </w:tcPr>
          <w:p w14:paraId="28BE8EAD" w14:textId="77777777" w:rsidR="00D0242A" w:rsidRPr="00E167D8" w:rsidRDefault="00D0242A" w:rsidP="00496B7C">
            <w:pPr>
              <w:jc w:val="center"/>
              <w:rPr>
                <w:rFonts w:ascii="Arial" w:hAnsi="Arial" w:cs="Arial"/>
                <w:b/>
              </w:rPr>
            </w:pPr>
            <w:r>
              <w:rPr>
                <w:rFonts w:ascii="Arial" w:hAnsi="Arial" w:cs="Arial"/>
                <w:b/>
              </w:rPr>
              <w:t>Pirkimo objektas</w:t>
            </w:r>
          </w:p>
        </w:tc>
        <w:tc>
          <w:tcPr>
            <w:tcW w:w="1418" w:type="dxa"/>
            <w:vAlign w:val="center"/>
          </w:tcPr>
          <w:p w14:paraId="3174557F" w14:textId="77777777" w:rsidR="00D0242A" w:rsidRPr="00E167D8" w:rsidRDefault="00D0242A" w:rsidP="00496B7C">
            <w:pPr>
              <w:jc w:val="center"/>
              <w:rPr>
                <w:rFonts w:ascii="Arial" w:hAnsi="Arial" w:cs="Arial"/>
                <w:b/>
              </w:rPr>
            </w:pPr>
            <w:r w:rsidRPr="00E167D8">
              <w:rPr>
                <w:rFonts w:ascii="Arial" w:hAnsi="Arial" w:cs="Arial"/>
                <w:b/>
              </w:rPr>
              <w:t>Kiekis</w:t>
            </w:r>
          </w:p>
        </w:tc>
        <w:tc>
          <w:tcPr>
            <w:tcW w:w="2407" w:type="dxa"/>
            <w:vAlign w:val="center"/>
          </w:tcPr>
          <w:p w14:paraId="5700AA06" w14:textId="0B1A13AB" w:rsidR="00D0242A" w:rsidRPr="00E167D8" w:rsidRDefault="00D0242A" w:rsidP="00496B7C">
            <w:pPr>
              <w:jc w:val="center"/>
              <w:rPr>
                <w:rFonts w:ascii="Arial" w:hAnsi="Arial" w:cs="Arial"/>
                <w:b/>
              </w:rPr>
            </w:pPr>
            <w:r w:rsidRPr="00E167D8">
              <w:rPr>
                <w:rFonts w:ascii="Arial" w:hAnsi="Arial" w:cs="Arial"/>
                <w:b/>
              </w:rPr>
              <w:t>1 (vieno) vnt. kain</w:t>
            </w:r>
            <w:r w:rsidR="00650341">
              <w:rPr>
                <w:rFonts w:ascii="Arial" w:hAnsi="Arial" w:cs="Arial"/>
                <w:b/>
              </w:rPr>
              <w:t>a</w:t>
            </w:r>
            <w:r w:rsidRPr="00E167D8">
              <w:rPr>
                <w:rFonts w:ascii="Arial" w:hAnsi="Arial" w:cs="Arial"/>
                <w:b/>
              </w:rPr>
              <w:t xml:space="preserve"> be PVM</w:t>
            </w:r>
          </w:p>
        </w:tc>
      </w:tr>
      <w:tr w:rsidR="00D0242A" w14:paraId="1CC76286" w14:textId="77777777" w:rsidTr="00E110DF">
        <w:tc>
          <w:tcPr>
            <w:tcW w:w="704" w:type="dxa"/>
            <w:vAlign w:val="center"/>
          </w:tcPr>
          <w:p w14:paraId="1E4E7793" w14:textId="77777777" w:rsidR="00D0242A" w:rsidRDefault="00D0242A" w:rsidP="00496B7C">
            <w:pPr>
              <w:jc w:val="both"/>
              <w:rPr>
                <w:rFonts w:ascii="Arial" w:hAnsi="Arial" w:cs="Arial"/>
              </w:rPr>
            </w:pPr>
            <w:r>
              <w:rPr>
                <w:rFonts w:ascii="Arial" w:hAnsi="Arial" w:cs="Arial"/>
              </w:rPr>
              <w:t>1.</w:t>
            </w:r>
          </w:p>
        </w:tc>
        <w:tc>
          <w:tcPr>
            <w:tcW w:w="4961" w:type="dxa"/>
            <w:vAlign w:val="center"/>
          </w:tcPr>
          <w:p w14:paraId="434E06F6" w14:textId="77777777" w:rsidR="00A421F5" w:rsidRDefault="00A421F5" w:rsidP="00A421F5">
            <w:pPr>
              <w:jc w:val="both"/>
              <w:rPr>
                <w:rFonts w:ascii="Arial" w:hAnsi="Arial" w:cs="Arial"/>
                <w:i/>
              </w:rPr>
            </w:pPr>
            <w:r w:rsidRPr="00A421F5">
              <w:rPr>
                <w:rFonts w:ascii="Arial" w:hAnsi="Arial" w:cs="Arial"/>
              </w:rPr>
              <w:t>Profesionali</w:t>
            </w:r>
            <w:r>
              <w:rPr>
                <w:rFonts w:ascii="Arial" w:hAnsi="Arial" w:cs="Arial"/>
              </w:rPr>
              <w:t xml:space="preserve"> </w:t>
            </w:r>
            <w:r w:rsidR="00465C6D">
              <w:rPr>
                <w:rFonts w:ascii="Arial" w:hAnsi="Arial" w:cs="Arial"/>
              </w:rPr>
              <w:t>motorinė krūmapjovė</w:t>
            </w:r>
            <w:r w:rsidRPr="00A421F5">
              <w:rPr>
                <w:rFonts w:ascii="Arial" w:hAnsi="Arial" w:cs="Arial"/>
              </w:rPr>
              <w:t xml:space="preserve"> (2,2 kw, 1600-1700 mm ilgio)</w:t>
            </w:r>
            <w:r w:rsidRPr="00A421F5">
              <w:rPr>
                <w:rFonts w:ascii="Arial" w:hAnsi="Arial" w:cs="Arial"/>
                <w:i/>
              </w:rPr>
              <w:t xml:space="preserve">  </w:t>
            </w:r>
            <w:r w:rsidR="00D0242A">
              <w:rPr>
                <w:rFonts w:ascii="Arial" w:hAnsi="Arial" w:cs="Arial"/>
                <w:i/>
              </w:rPr>
              <w:t xml:space="preserve"> </w:t>
            </w:r>
          </w:p>
          <w:p w14:paraId="236DECED" w14:textId="1348973F" w:rsidR="00D0242A" w:rsidRPr="00A421F5" w:rsidRDefault="001F4865" w:rsidP="00A421F5">
            <w:pPr>
              <w:jc w:val="both"/>
              <w:rPr>
                <w:rFonts w:ascii="Arial" w:hAnsi="Arial" w:cs="Arial"/>
              </w:rPr>
            </w:pPr>
            <w:r>
              <w:rPr>
                <w:rFonts w:ascii="Arial" w:hAnsi="Arial" w:cs="Arial"/>
                <w:i/>
              </w:rPr>
              <w:t>STIHL FS 460 C – EM K</w:t>
            </w:r>
          </w:p>
        </w:tc>
        <w:tc>
          <w:tcPr>
            <w:tcW w:w="1418" w:type="dxa"/>
            <w:vAlign w:val="center"/>
          </w:tcPr>
          <w:p w14:paraId="4B27069B" w14:textId="5E750D32" w:rsidR="00D0242A" w:rsidRDefault="00662558" w:rsidP="00496B7C">
            <w:pPr>
              <w:jc w:val="center"/>
              <w:rPr>
                <w:rFonts w:ascii="Arial" w:hAnsi="Arial" w:cs="Arial"/>
              </w:rPr>
            </w:pPr>
            <w:r>
              <w:rPr>
                <w:rFonts w:ascii="Arial" w:hAnsi="Arial" w:cs="Arial"/>
              </w:rPr>
              <w:t xml:space="preserve">32 </w:t>
            </w:r>
            <w:r w:rsidR="00D0242A">
              <w:rPr>
                <w:rFonts w:ascii="Arial" w:hAnsi="Arial" w:cs="Arial"/>
              </w:rPr>
              <w:t>vnt.</w:t>
            </w:r>
          </w:p>
        </w:tc>
        <w:tc>
          <w:tcPr>
            <w:tcW w:w="2407" w:type="dxa"/>
            <w:vAlign w:val="center"/>
          </w:tcPr>
          <w:p w14:paraId="33353F3A" w14:textId="6653641F" w:rsidR="00D0242A" w:rsidRDefault="00D606E5" w:rsidP="00496B7C">
            <w:pPr>
              <w:jc w:val="center"/>
              <w:rPr>
                <w:rFonts w:ascii="Arial" w:hAnsi="Arial" w:cs="Arial"/>
              </w:rPr>
            </w:pPr>
            <w:r>
              <w:rPr>
                <w:rFonts w:ascii="Arial" w:hAnsi="Arial" w:cs="Arial"/>
              </w:rPr>
              <w:t>583,75</w:t>
            </w:r>
          </w:p>
        </w:tc>
      </w:tr>
    </w:tbl>
    <w:p w14:paraId="281B68FA" w14:textId="77777777" w:rsidR="00D0242A" w:rsidRPr="00E167D8" w:rsidRDefault="00D0242A" w:rsidP="00AF7D90">
      <w:pPr>
        <w:spacing w:after="0" w:line="240" w:lineRule="auto"/>
        <w:ind w:firstLine="567"/>
        <w:jc w:val="both"/>
        <w:rPr>
          <w:rFonts w:ascii="Arial" w:hAnsi="Arial" w:cs="Arial"/>
        </w:rPr>
      </w:pPr>
    </w:p>
    <w:p w14:paraId="3E96FE6F" w14:textId="40AA6663" w:rsidR="00EE784C" w:rsidRPr="00E167D8" w:rsidRDefault="00662558" w:rsidP="00EE784C">
      <w:pPr>
        <w:spacing w:after="0" w:line="240" w:lineRule="auto"/>
        <w:ind w:firstLine="567"/>
        <w:jc w:val="both"/>
        <w:rPr>
          <w:rFonts w:ascii="Arial" w:hAnsi="Arial" w:cs="Arial"/>
          <w:b/>
        </w:rPr>
      </w:pPr>
      <w:r>
        <w:rPr>
          <w:rFonts w:ascii="Arial" w:hAnsi="Arial" w:cs="Arial"/>
          <w:b/>
        </w:rPr>
        <w:t>6</w:t>
      </w:r>
      <w:r w:rsidR="00EE784C" w:rsidRPr="00E167D8">
        <w:rPr>
          <w:rFonts w:ascii="Arial" w:hAnsi="Arial" w:cs="Arial"/>
          <w:b/>
        </w:rPr>
        <w:t xml:space="preserve"> p.o.d.</w:t>
      </w:r>
    </w:p>
    <w:p w14:paraId="7B2E7390" w14:textId="106C76D3" w:rsidR="00A25E54" w:rsidRDefault="00A25E54" w:rsidP="00A25E54">
      <w:pPr>
        <w:shd w:val="clear" w:color="auto" w:fill="FFFFFF"/>
        <w:tabs>
          <w:tab w:val="left" w:pos="993"/>
        </w:tabs>
        <w:spacing w:after="0" w:line="240" w:lineRule="auto"/>
        <w:ind w:right="23"/>
        <w:jc w:val="both"/>
        <w:rPr>
          <w:rFonts w:ascii="Arial" w:eastAsia="Calibri" w:hAnsi="Arial" w:cs="Arial"/>
          <w:lang w:eastAsia="x-none"/>
        </w:rPr>
      </w:pPr>
      <w:r w:rsidRPr="00BA2B9E">
        <w:rPr>
          <w:rFonts w:ascii="Arial" w:hAnsi="Arial"/>
        </w:rPr>
        <w:lastRenderedPageBreak/>
        <w:t>Sutarties kaina yra</w:t>
      </w:r>
      <w:r>
        <w:rPr>
          <w:rFonts w:ascii="Arial" w:hAnsi="Arial"/>
        </w:rPr>
        <w:t xml:space="preserve"> </w:t>
      </w:r>
      <w:r w:rsidR="004C0022">
        <w:rPr>
          <w:rFonts w:ascii="Arial" w:hAnsi="Arial"/>
        </w:rPr>
        <w:t>7 711,80</w:t>
      </w:r>
      <w:r>
        <w:rPr>
          <w:rFonts w:ascii="Arial" w:hAnsi="Arial"/>
        </w:rPr>
        <w:t xml:space="preserve"> Eur (</w:t>
      </w:r>
      <w:r w:rsidR="004C0022">
        <w:rPr>
          <w:rFonts w:ascii="Arial" w:hAnsi="Arial"/>
        </w:rPr>
        <w:t>septyni</w:t>
      </w:r>
      <w:r>
        <w:rPr>
          <w:rFonts w:ascii="Arial" w:hAnsi="Arial"/>
        </w:rPr>
        <w:t xml:space="preserve"> tūkstančiai </w:t>
      </w:r>
      <w:r w:rsidR="004C0022">
        <w:rPr>
          <w:rFonts w:ascii="Arial" w:hAnsi="Arial"/>
        </w:rPr>
        <w:t>septyni</w:t>
      </w:r>
      <w:r>
        <w:rPr>
          <w:rFonts w:ascii="Arial" w:hAnsi="Arial"/>
        </w:rPr>
        <w:t xml:space="preserve"> šimtai </w:t>
      </w:r>
      <w:r w:rsidR="00E0517F">
        <w:rPr>
          <w:rFonts w:ascii="Arial" w:hAnsi="Arial"/>
        </w:rPr>
        <w:t>vienuolika</w:t>
      </w:r>
      <w:r>
        <w:rPr>
          <w:rFonts w:ascii="Arial" w:hAnsi="Arial"/>
        </w:rPr>
        <w:t xml:space="preserve"> eurų, </w:t>
      </w:r>
      <w:r w:rsidR="00E0517F">
        <w:rPr>
          <w:rFonts w:ascii="Arial" w:hAnsi="Arial"/>
        </w:rPr>
        <w:t>80</w:t>
      </w:r>
      <w:r>
        <w:rPr>
          <w:rFonts w:ascii="Arial" w:hAnsi="Arial"/>
        </w:rPr>
        <w:t>ct),</w:t>
      </w:r>
      <w:r w:rsidRPr="004B2ABF">
        <w:rPr>
          <w:rFonts w:ascii="Arial" w:eastAsia="Calibri" w:hAnsi="Arial" w:cs="Arial"/>
          <w:lang w:eastAsia="x-none"/>
        </w:rPr>
        <w:t xml:space="preserve"> </w:t>
      </w:r>
      <w:r>
        <w:rPr>
          <w:rFonts w:ascii="Arial" w:eastAsia="Calibri" w:hAnsi="Arial" w:cs="Arial"/>
          <w:lang w:eastAsia="x-none"/>
        </w:rPr>
        <w:t xml:space="preserve">neįskaitant pridėtinės vertės mokesčio (toliau – </w:t>
      </w:r>
      <w:r>
        <w:rPr>
          <w:rFonts w:ascii="Arial" w:eastAsia="Calibri" w:hAnsi="Arial" w:cs="Arial"/>
          <w:b/>
          <w:lang w:eastAsia="x-none"/>
        </w:rPr>
        <w:t>PVM</w:t>
      </w:r>
      <w:r>
        <w:rPr>
          <w:rFonts w:ascii="Arial" w:eastAsia="Calibri" w:hAnsi="Arial" w:cs="Arial"/>
          <w:lang w:eastAsia="x-none"/>
        </w:rPr>
        <w:t xml:space="preserve">). Sutarčiai taikomas </w:t>
      </w:r>
      <w:r>
        <w:rPr>
          <w:rFonts w:ascii="Arial" w:eastAsia="Calibri" w:hAnsi="Arial" w:cs="Arial"/>
          <w:color w:val="70AD47"/>
          <w:lang w:eastAsia="x-none"/>
        </w:rPr>
        <w:t xml:space="preserve"> </w:t>
      </w:r>
      <w:r>
        <w:rPr>
          <w:rFonts w:ascii="Arial" w:eastAsia="Calibri" w:hAnsi="Arial" w:cs="Arial"/>
          <w:color w:val="000000" w:themeColor="text1"/>
          <w:lang w:eastAsia="x-none"/>
        </w:rPr>
        <w:t>21</w:t>
      </w:r>
      <w:r>
        <w:rPr>
          <w:rFonts w:ascii="Arial" w:eastAsia="Calibri" w:hAnsi="Arial" w:cs="Arial"/>
          <w:color w:val="70AD47"/>
          <w:lang w:eastAsia="x-none"/>
        </w:rPr>
        <w:t xml:space="preserve"> </w:t>
      </w:r>
      <w:r>
        <w:rPr>
          <w:rFonts w:ascii="Arial" w:eastAsia="Calibri" w:hAnsi="Arial" w:cs="Arial"/>
          <w:lang w:eastAsia="x-none"/>
        </w:rPr>
        <w:t>proc. dydžio PVM.</w:t>
      </w:r>
      <w:r w:rsidRPr="00095F7B">
        <w:rPr>
          <w:rFonts w:ascii="Arial" w:eastAsia="Calibri" w:hAnsi="Arial" w:cs="Arial"/>
          <w:lang w:eastAsia="x-none"/>
        </w:rPr>
        <w:t xml:space="preserve"> </w:t>
      </w:r>
      <w:r>
        <w:rPr>
          <w:rFonts w:ascii="Arial" w:eastAsia="Calibri" w:hAnsi="Arial" w:cs="Arial"/>
          <w:lang w:eastAsia="x-none"/>
        </w:rPr>
        <w:t xml:space="preserve">Sutarties kaina, įskaitant PVM – </w:t>
      </w:r>
      <w:r w:rsidR="00E0517F">
        <w:rPr>
          <w:rFonts w:ascii="Arial" w:eastAsia="Calibri" w:hAnsi="Arial" w:cs="Arial"/>
          <w:lang w:eastAsia="x-none"/>
        </w:rPr>
        <w:t>9 331,28</w:t>
      </w:r>
      <w:r>
        <w:rPr>
          <w:rFonts w:ascii="Arial" w:eastAsia="Calibri" w:hAnsi="Arial" w:cs="Arial"/>
          <w:lang w:eastAsia="x-none"/>
        </w:rPr>
        <w:t xml:space="preserve"> Eur (</w:t>
      </w:r>
      <w:r w:rsidR="00E0517F">
        <w:rPr>
          <w:rFonts w:ascii="Arial" w:eastAsia="Calibri" w:hAnsi="Arial" w:cs="Arial"/>
          <w:lang w:eastAsia="x-none"/>
        </w:rPr>
        <w:t>devyni</w:t>
      </w:r>
      <w:r>
        <w:rPr>
          <w:rFonts w:ascii="Arial" w:eastAsia="Calibri" w:hAnsi="Arial" w:cs="Arial"/>
          <w:lang w:eastAsia="x-none"/>
        </w:rPr>
        <w:t xml:space="preserve"> tūkstančiai </w:t>
      </w:r>
      <w:r w:rsidR="00073C58">
        <w:rPr>
          <w:rFonts w:ascii="Arial" w:eastAsia="Calibri" w:hAnsi="Arial" w:cs="Arial"/>
          <w:lang w:eastAsia="x-none"/>
        </w:rPr>
        <w:t>trys šimtai</w:t>
      </w:r>
      <w:r>
        <w:rPr>
          <w:rFonts w:ascii="Arial" w:eastAsia="Calibri" w:hAnsi="Arial" w:cs="Arial"/>
          <w:lang w:eastAsia="x-none"/>
        </w:rPr>
        <w:t xml:space="preserve"> </w:t>
      </w:r>
      <w:r w:rsidR="00073C58">
        <w:rPr>
          <w:rFonts w:ascii="Arial" w:eastAsia="Calibri" w:hAnsi="Arial" w:cs="Arial"/>
          <w:lang w:eastAsia="x-none"/>
        </w:rPr>
        <w:t>tri</w:t>
      </w:r>
      <w:r>
        <w:rPr>
          <w:rFonts w:ascii="Arial" w:eastAsia="Calibri" w:hAnsi="Arial" w:cs="Arial"/>
          <w:lang w:eastAsia="x-none"/>
        </w:rPr>
        <w:t xml:space="preserve">sdešimt </w:t>
      </w:r>
      <w:r w:rsidR="00073C58">
        <w:rPr>
          <w:rFonts w:ascii="Arial" w:eastAsia="Calibri" w:hAnsi="Arial" w:cs="Arial"/>
          <w:lang w:eastAsia="x-none"/>
        </w:rPr>
        <w:t>vienas</w:t>
      </w:r>
      <w:r>
        <w:rPr>
          <w:rFonts w:ascii="Arial" w:eastAsia="Calibri" w:hAnsi="Arial" w:cs="Arial"/>
          <w:lang w:eastAsia="x-none"/>
        </w:rPr>
        <w:t xml:space="preserve"> eura</w:t>
      </w:r>
      <w:r w:rsidR="00073C58">
        <w:rPr>
          <w:rFonts w:ascii="Arial" w:eastAsia="Calibri" w:hAnsi="Arial" w:cs="Arial"/>
          <w:lang w:eastAsia="x-none"/>
        </w:rPr>
        <w:t>s</w:t>
      </w:r>
      <w:r>
        <w:rPr>
          <w:rFonts w:ascii="Arial" w:eastAsia="Calibri" w:hAnsi="Arial" w:cs="Arial"/>
          <w:lang w:eastAsia="x-none"/>
        </w:rPr>
        <w:t xml:space="preserve">, </w:t>
      </w:r>
      <w:r w:rsidR="00073C58">
        <w:rPr>
          <w:rFonts w:ascii="Arial" w:eastAsia="Calibri" w:hAnsi="Arial" w:cs="Arial"/>
          <w:lang w:eastAsia="x-none"/>
        </w:rPr>
        <w:t>28</w:t>
      </w:r>
      <w:r>
        <w:rPr>
          <w:rFonts w:ascii="Arial" w:eastAsia="Calibri" w:hAnsi="Arial" w:cs="Arial"/>
          <w:lang w:eastAsia="x-none"/>
        </w:rPr>
        <w:t xml:space="preserve"> ct). </w:t>
      </w:r>
    </w:p>
    <w:p w14:paraId="756E2BF2" w14:textId="77777777" w:rsidR="00EE784C" w:rsidRPr="00E167D8" w:rsidRDefault="00EE784C" w:rsidP="00EE784C">
      <w:pPr>
        <w:spacing w:after="0" w:line="240" w:lineRule="auto"/>
        <w:ind w:firstLine="567"/>
        <w:jc w:val="both"/>
        <w:rPr>
          <w:rFonts w:ascii="Arial" w:hAnsi="Arial" w:cs="Arial"/>
        </w:rPr>
      </w:pPr>
      <w:r>
        <w:rPr>
          <w:rFonts w:ascii="Arial" w:hAnsi="Arial" w:cs="Arial"/>
        </w:rPr>
        <w:t>Prekių kaina:</w:t>
      </w:r>
      <w:r w:rsidRPr="00E167D8">
        <w:rPr>
          <w:rFonts w:ascii="Arial" w:hAnsi="Arial" w:cs="Arial"/>
        </w:rPr>
        <w:t xml:space="preserve"> </w:t>
      </w:r>
    </w:p>
    <w:tbl>
      <w:tblPr>
        <w:tblStyle w:val="Lentelstinklelis"/>
        <w:tblW w:w="9490" w:type="dxa"/>
        <w:tblLook w:val="04A0" w:firstRow="1" w:lastRow="0" w:firstColumn="1" w:lastColumn="0" w:noHBand="0" w:noVBand="1"/>
      </w:tblPr>
      <w:tblGrid>
        <w:gridCol w:w="704"/>
        <w:gridCol w:w="4961"/>
        <w:gridCol w:w="1418"/>
        <w:gridCol w:w="2407"/>
      </w:tblGrid>
      <w:tr w:rsidR="00EE784C" w14:paraId="499EF384" w14:textId="77777777" w:rsidTr="00E110DF">
        <w:tc>
          <w:tcPr>
            <w:tcW w:w="704" w:type="dxa"/>
            <w:vAlign w:val="center"/>
          </w:tcPr>
          <w:p w14:paraId="1E98DE79" w14:textId="77777777" w:rsidR="00EE784C" w:rsidRPr="00E167D8" w:rsidRDefault="00EE784C" w:rsidP="00496B7C">
            <w:pPr>
              <w:jc w:val="center"/>
              <w:rPr>
                <w:rFonts w:ascii="Arial" w:hAnsi="Arial" w:cs="Arial"/>
                <w:b/>
              </w:rPr>
            </w:pPr>
            <w:r w:rsidRPr="00E167D8">
              <w:rPr>
                <w:rFonts w:ascii="Arial" w:hAnsi="Arial" w:cs="Arial"/>
                <w:b/>
              </w:rPr>
              <w:t>Eil. Nr.</w:t>
            </w:r>
          </w:p>
        </w:tc>
        <w:tc>
          <w:tcPr>
            <w:tcW w:w="4961" w:type="dxa"/>
            <w:vAlign w:val="center"/>
          </w:tcPr>
          <w:p w14:paraId="699B8FA9" w14:textId="77777777" w:rsidR="00EE784C" w:rsidRPr="00E167D8" w:rsidRDefault="00EE784C" w:rsidP="00496B7C">
            <w:pPr>
              <w:jc w:val="center"/>
              <w:rPr>
                <w:rFonts w:ascii="Arial" w:hAnsi="Arial" w:cs="Arial"/>
                <w:b/>
              </w:rPr>
            </w:pPr>
            <w:r>
              <w:rPr>
                <w:rFonts w:ascii="Arial" w:hAnsi="Arial" w:cs="Arial"/>
                <w:b/>
              </w:rPr>
              <w:t>Pirkimo objektas</w:t>
            </w:r>
          </w:p>
        </w:tc>
        <w:tc>
          <w:tcPr>
            <w:tcW w:w="1418" w:type="dxa"/>
            <w:vAlign w:val="center"/>
          </w:tcPr>
          <w:p w14:paraId="0FE34015" w14:textId="77777777" w:rsidR="00EE784C" w:rsidRPr="00E167D8" w:rsidRDefault="00EE784C" w:rsidP="00496B7C">
            <w:pPr>
              <w:jc w:val="center"/>
              <w:rPr>
                <w:rFonts w:ascii="Arial" w:hAnsi="Arial" w:cs="Arial"/>
                <w:b/>
              </w:rPr>
            </w:pPr>
            <w:r w:rsidRPr="00E167D8">
              <w:rPr>
                <w:rFonts w:ascii="Arial" w:hAnsi="Arial" w:cs="Arial"/>
                <w:b/>
              </w:rPr>
              <w:t>Kiekis</w:t>
            </w:r>
          </w:p>
        </w:tc>
        <w:tc>
          <w:tcPr>
            <w:tcW w:w="2407" w:type="dxa"/>
            <w:vAlign w:val="center"/>
          </w:tcPr>
          <w:p w14:paraId="1C1E1882" w14:textId="249A7C63" w:rsidR="00EE784C" w:rsidRPr="00E167D8" w:rsidRDefault="00EE784C" w:rsidP="00496B7C">
            <w:pPr>
              <w:jc w:val="center"/>
              <w:rPr>
                <w:rFonts w:ascii="Arial" w:hAnsi="Arial" w:cs="Arial"/>
                <w:b/>
              </w:rPr>
            </w:pPr>
            <w:r w:rsidRPr="00E167D8">
              <w:rPr>
                <w:rFonts w:ascii="Arial" w:hAnsi="Arial" w:cs="Arial"/>
                <w:b/>
              </w:rPr>
              <w:t>1 (vieno) vnt. kain</w:t>
            </w:r>
            <w:r w:rsidR="00650341">
              <w:rPr>
                <w:rFonts w:ascii="Arial" w:hAnsi="Arial" w:cs="Arial"/>
                <w:b/>
              </w:rPr>
              <w:t>a</w:t>
            </w:r>
            <w:r w:rsidRPr="00E167D8">
              <w:rPr>
                <w:rFonts w:ascii="Arial" w:hAnsi="Arial" w:cs="Arial"/>
                <w:b/>
              </w:rPr>
              <w:t xml:space="preserve"> be PVM</w:t>
            </w:r>
          </w:p>
        </w:tc>
      </w:tr>
      <w:tr w:rsidR="00EE784C" w14:paraId="7A2A2A3C" w14:textId="77777777" w:rsidTr="00E110DF">
        <w:tc>
          <w:tcPr>
            <w:tcW w:w="704" w:type="dxa"/>
            <w:vAlign w:val="center"/>
          </w:tcPr>
          <w:p w14:paraId="71F0E2F2" w14:textId="77777777" w:rsidR="00EE784C" w:rsidRDefault="00EE784C" w:rsidP="00496B7C">
            <w:pPr>
              <w:jc w:val="both"/>
              <w:rPr>
                <w:rFonts w:ascii="Arial" w:hAnsi="Arial" w:cs="Arial"/>
              </w:rPr>
            </w:pPr>
            <w:r>
              <w:rPr>
                <w:rFonts w:ascii="Arial" w:hAnsi="Arial" w:cs="Arial"/>
              </w:rPr>
              <w:t>1.</w:t>
            </w:r>
          </w:p>
        </w:tc>
        <w:tc>
          <w:tcPr>
            <w:tcW w:w="4961" w:type="dxa"/>
            <w:vAlign w:val="center"/>
          </w:tcPr>
          <w:p w14:paraId="413F4F81" w14:textId="77777777" w:rsidR="00E110DF" w:rsidRDefault="00EE784C" w:rsidP="00E110DF">
            <w:pPr>
              <w:jc w:val="both"/>
              <w:rPr>
                <w:rFonts w:ascii="Arial" w:hAnsi="Arial" w:cs="Arial"/>
              </w:rPr>
            </w:pPr>
            <w:r>
              <w:rPr>
                <w:rFonts w:ascii="Arial" w:hAnsi="Arial" w:cs="Arial"/>
                <w:i/>
              </w:rPr>
              <w:t xml:space="preserve"> </w:t>
            </w:r>
            <w:r w:rsidR="00E110DF">
              <w:rPr>
                <w:rFonts w:ascii="Arial" w:hAnsi="Arial" w:cs="Arial"/>
              </w:rPr>
              <w:t>P</w:t>
            </w:r>
            <w:r w:rsidR="00465C6D">
              <w:rPr>
                <w:rFonts w:ascii="Arial" w:hAnsi="Arial" w:cs="Arial"/>
              </w:rPr>
              <w:t>rofesionali</w:t>
            </w:r>
            <w:r w:rsidR="00E110DF" w:rsidRPr="00E110DF">
              <w:rPr>
                <w:rFonts w:ascii="Arial" w:hAnsi="Arial" w:cs="Arial"/>
              </w:rPr>
              <w:t xml:space="preserve"> motorin</w:t>
            </w:r>
            <w:r w:rsidR="00465C6D">
              <w:rPr>
                <w:rFonts w:ascii="Arial" w:hAnsi="Arial" w:cs="Arial"/>
              </w:rPr>
              <w:t>ė</w:t>
            </w:r>
            <w:r w:rsidR="00E110DF" w:rsidRPr="00E110DF">
              <w:rPr>
                <w:rFonts w:ascii="Arial" w:hAnsi="Arial" w:cs="Arial"/>
              </w:rPr>
              <w:t xml:space="preserve"> krūmapjov</w:t>
            </w:r>
            <w:r w:rsidR="00465C6D">
              <w:rPr>
                <w:rFonts w:ascii="Arial" w:hAnsi="Arial" w:cs="Arial"/>
              </w:rPr>
              <w:t>ė</w:t>
            </w:r>
            <w:r w:rsidR="00E110DF" w:rsidRPr="00E110DF">
              <w:rPr>
                <w:rFonts w:ascii="Arial" w:hAnsi="Arial" w:cs="Arial"/>
              </w:rPr>
              <w:t xml:space="preserve"> (2,4 kw, 1600-1700 mm ilgio)  </w:t>
            </w:r>
            <w:r w:rsidR="00E110DF">
              <w:rPr>
                <w:rFonts w:ascii="Arial" w:hAnsi="Arial" w:cs="Arial"/>
              </w:rPr>
              <w:t xml:space="preserve"> </w:t>
            </w:r>
          </w:p>
          <w:p w14:paraId="34D9EFCA" w14:textId="0BCEC0AE" w:rsidR="00EE784C" w:rsidRPr="00E167D8" w:rsidRDefault="000410D2" w:rsidP="00E110DF">
            <w:pPr>
              <w:jc w:val="both"/>
              <w:rPr>
                <w:rFonts w:ascii="Arial" w:hAnsi="Arial" w:cs="Arial"/>
                <w:i/>
              </w:rPr>
            </w:pPr>
            <w:r>
              <w:rPr>
                <w:rFonts w:ascii="Arial" w:hAnsi="Arial" w:cs="Arial"/>
                <w:i/>
              </w:rPr>
              <w:t xml:space="preserve">STIHL </w:t>
            </w:r>
            <w:r w:rsidR="00013FD3">
              <w:rPr>
                <w:rFonts w:ascii="Arial" w:hAnsi="Arial" w:cs="Arial"/>
                <w:i/>
              </w:rPr>
              <w:t>FS 490 C – EM K</w:t>
            </w:r>
          </w:p>
        </w:tc>
        <w:tc>
          <w:tcPr>
            <w:tcW w:w="1418" w:type="dxa"/>
            <w:vAlign w:val="center"/>
          </w:tcPr>
          <w:p w14:paraId="27D0EFC0" w14:textId="305BF844" w:rsidR="00EE784C" w:rsidRDefault="00662558" w:rsidP="00496B7C">
            <w:pPr>
              <w:jc w:val="center"/>
              <w:rPr>
                <w:rFonts w:ascii="Arial" w:hAnsi="Arial" w:cs="Arial"/>
              </w:rPr>
            </w:pPr>
            <w:r>
              <w:rPr>
                <w:rFonts w:ascii="Arial" w:hAnsi="Arial" w:cs="Arial"/>
              </w:rPr>
              <w:t xml:space="preserve">12 </w:t>
            </w:r>
            <w:r w:rsidR="00EE784C">
              <w:rPr>
                <w:rFonts w:ascii="Arial" w:hAnsi="Arial" w:cs="Arial"/>
              </w:rPr>
              <w:t>vnt.</w:t>
            </w:r>
          </w:p>
        </w:tc>
        <w:tc>
          <w:tcPr>
            <w:tcW w:w="2407" w:type="dxa"/>
            <w:vAlign w:val="center"/>
          </w:tcPr>
          <w:p w14:paraId="158A6AA6" w14:textId="2983232D" w:rsidR="00EE784C" w:rsidRDefault="00073C58" w:rsidP="00496B7C">
            <w:pPr>
              <w:jc w:val="center"/>
              <w:rPr>
                <w:rFonts w:ascii="Arial" w:hAnsi="Arial" w:cs="Arial"/>
              </w:rPr>
            </w:pPr>
            <w:r>
              <w:rPr>
                <w:rFonts w:ascii="Arial" w:hAnsi="Arial" w:cs="Arial"/>
              </w:rPr>
              <w:t>642,65</w:t>
            </w:r>
          </w:p>
        </w:tc>
      </w:tr>
    </w:tbl>
    <w:p w14:paraId="3EA32806" w14:textId="77777777" w:rsidR="00EE784C" w:rsidRDefault="00EE784C" w:rsidP="00EE784C">
      <w:pPr>
        <w:spacing w:after="0" w:line="240" w:lineRule="auto"/>
        <w:ind w:firstLine="567"/>
        <w:jc w:val="both"/>
        <w:rPr>
          <w:rFonts w:ascii="Arial" w:hAnsi="Arial" w:cs="Arial"/>
          <w:b/>
        </w:rPr>
      </w:pPr>
    </w:p>
    <w:p w14:paraId="14433B22" w14:textId="40EE86D6" w:rsidR="00EE784C" w:rsidRPr="00E167D8" w:rsidRDefault="00662558" w:rsidP="00EE784C">
      <w:pPr>
        <w:spacing w:after="0" w:line="240" w:lineRule="auto"/>
        <w:ind w:firstLine="567"/>
        <w:jc w:val="both"/>
        <w:rPr>
          <w:rFonts w:ascii="Arial" w:hAnsi="Arial" w:cs="Arial"/>
          <w:b/>
        </w:rPr>
      </w:pPr>
      <w:r>
        <w:rPr>
          <w:rFonts w:ascii="Arial" w:hAnsi="Arial" w:cs="Arial"/>
          <w:b/>
        </w:rPr>
        <w:t>7</w:t>
      </w:r>
      <w:r w:rsidR="00EE784C" w:rsidRPr="00E167D8">
        <w:rPr>
          <w:rFonts w:ascii="Arial" w:hAnsi="Arial" w:cs="Arial"/>
          <w:b/>
        </w:rPr>
        <w:t xml:space="preserve"> p.o.d.</w:t>
      </w:r>
    </w:p>
    <w:p w14:paraId="6A5DF551" w14:textId="51D19549" w:rsidR="00881C5B" w:rsidRDefault="00881C5B" w:rsidP="00881C5B">
      <w:pPr>
        <w:shd w:val="clear" w:color="auto" w:fill="FFFFFF"/>
        <w:tabs>
          <w:tab w:val="left" w:pos="993"/>
        </w:tabs>
        <w:spacing w:after="0" w:line="240" w:lineRule="auto"/>
        <w:ind w:right="23"/>
        <w:jc w:val="both"/>
        <w:rPr>
          <w:rFonts w:ascii="Arial" w:eastAsia="Calibri" w:hAnsi="Arial" w:cs="Arial"/>
          <w:lang w:eastAsia="x-none"/>
        </w:rPr>
      </w:pPr>
      <w:r w:rsidRPr="00BA2B9E">
        <w:rPr>
          <w:rFonts w:ascii="Arial" w:hAnsi="Arial"/>
        </w:rPr>
        <w:t>Sutarties kaina yra</w:t>
      </w:r>
      <w:r>
        <w:rPr>
          <w:rFonts w:ascii="Arial" w:hAnsi="Arial"/>
        </w:rPr>
        <w:t xml:space="preserve"> 732,60 Eur (septyni šimtai  trisdešimt du eurai, 60ct),</w:t>
      </w:r>
      <w:r w:rsidRPr="004B2ABF">
        <w:rPr>
          <w:rFonts w:ascii="Arial" w:eastAsia="Calibri" w:hAnsi="Arial" w:cs="Arial"/>
          <w:lang w:eastAsia="x-none"/>
        </w:rPr>
        <w:t xml:space="preserve"> </w:t>
      </w:r>
      <w:r>
        <w:rPr>
          <w:rFonts w:ascii="Arial" w:eastAsia="Calibri" w:hAnsi="Arial" w:cs="Arial"/>
          <w:lang w:eastAsia="x-none"/>
        </w:rPr>
        <w:t xml:space="preserve">neįskaitant pridėtinės vertės mokesčio (toliau – </w:t>
      </w:r>
      <w:r>
        <w:rPr>
          <w:rFonts w:ascii="Arial" w:eastAsia="Calibri" w:hAnsi="Arial" w:cs="Arial"/>
          <w:b/>
          <w:lang w:eastAsia="x-none"/>
        </w:rPr>
        <w:t>PVM</w:t>
      </w:r>
      <w:r>
        <w:rPr>
          <w:rFonts w:ascii="Arial" w:eastAsia="Calibri" w:hAnsi="Arial" w:cs="Arial"/>
          <w:lang w:eastAsia="x-none"/>
        </w:rPr>
        <w:t xml:space="preserve">). Sutarčiai taikomas </w:t>
      </w:r>
      <w:r>
        <w:rPr>
          <w:rFonts w:ascii="Arial" w:eastAsia="Calibri" w:hAnsi="Arial" w:cs="Arial"/>
          <w:color w:val="70AD47"/>
          <w:lang w:eastAsia="x-none"/>
        </w:rPr>
        <w:t xml:space="preserve"> </w:t>
      </w:r>
      <w:r>
        <w:rPr>
          <w:rFonts w:ascii="Arial" w:eastAsia="Calibri" w:hAnsi="Arial" w:cs="Arial"/>
          <w:color w:val="000000" w:themeColor="text1"/>
          <w:lang w:eastAsia="x-none"/>
        </w:rPr>
        <w:t>21</w:t>
      </w:r>
      <w:r>
        <w:rPr>
          <w:rFonts w:ascii="Arial" w:eastAsia="Calibri" w:hAnsi="Arial" w:cs="Arial"/>
          <w:color w:val="70AD47"/>
          <w:lang w:eastAsia="x-none"/>
        </w:rPr>
        <w:t xml:space="preserve"> </w:t>
      </w:r>
      <w:r>
        <w:rPr>
          <w:rFonts w:ascii="Arial" w:eastAsia="Calibri" w:hAnsi="Arial" w:cs="Arial"/>
          <w:lang w:eastAsia="x-none"/>
        </w:rPr>
        <w:t>proc. dydžio PVM.</w:t>
      </w:r>
      <w:r w:rsidRPr="00095F7B">
        <w:rPr>
          <w:rFonts w:ascii="Arial" w:eastAsia="Calibri" w:hAnsi="Arial" w:cs="Arial"/>
          <w:lang w:eastAsia="x-none"/>
        </w:rPr>
        <w:t xml:space="preserve"> </w:t>
      </w:r>
      <w:r>
        <w:rPr>
          <w:rFonts w:ascii="Arial" w:eastAsia="Calibri" w:hAnsi="Arial" w:cs="Arial"/>
          <w:lang w:eastAsia="x-none"/>
        </w:rPr>
        <w:t xml:space="preserve">Sutarties kaina, įskaitant PVM – </w:t>
      </w:r>
      <w:r w:rsidR="00F46656">
        <w:rPr>
          <w:rFonts w:ascii="Arial" w:eastAsia="Calibri" w:hAnsi="Arial" w:cs="Arial"/>
          <w:lang w:eastAsia="x-none"/>
        </w:rPr>
        <w:t>886,45</w:t>
      </w:r>
      <w:r>
        <w:rPr>
          <w:rFonts w:ascii="Arial" w:eastAsia="Calibri" w:hAnsi="Arial" w:cs="Arial"/>
          <w:lang w:eastAsia="x-none"/>
        </w:rPr>
        <w:t xml:space="preserve"> Eur (</w:t>
      </w:r>
      <w:r w:rsidR="00F46656">
        <w:rPr>
          <w:rFonts w:ascii="Arial" w:eastAsia="Calibri" w:hAnsi="Arial" w:cs="Arial"/>
          <w:lang w:eastAsia="x-none"/>
        </w:rPr>
        <w:t>aštuoni šimtai</w:t>
      </w:r>
      <w:r>
        <w:rPr>
          <w:rFonts w:ascii="Arial" w:eastAsia="Calibri" w:hAnsi="Arial" w:cs="Arial"/>
          <w:lang w:eastAsia="x-none"/>
        </w:rPr>
        <w:t xml:space="preserve">  </w:t>
      </w:r>
      <w:r w:rsidR="00F46656">
        <w:rPr>
          <w:rFonts w:ascii="Arial" w:eastAsia="Calibri" w:hAnsi="Arial" w:cs="Arial"/>
          <w:lang w:eastAsia="x-none"/>
        </w:rPr>
        <w:t>aštuon</w:t>
      </w:r>
      <w:r>
        <w:rPr>
          <w:rFonts w:ascii="Arial" w:eastAsia="Calibri" w:hAnsi="Arial" w:cs="Arial"/>
          <w:lang w:eastAsia="x-none"/>
        </w:rPr>
        <w:t xml:space="preserve">iasdešimt </w:t>
      </w:r>
      <w:r w:rsidR="00F46656">
        <w:rPr>
          <w:rFonts w:ascii="Arial" w:eastAsia="Calibri" w:hAnsi="Arial" w:cs="Arial"/>
          <w:lang w:eastAsia="x-none"/>
        </w:rPr>
        <w:t>šeši</w:t>
      </w:r>
      <w:r>
        <w:rPr>
          <w:rFonts w:ascii="Arial" w:eastAsia="Calibri" w:hAnsi="Arial" w:cs="Arial"/>
          <w:lang w:eastAsia="x-none"/>
        </w:rPr>
        <w:t xml:space="preserve"> eurai, </w:t>
      </w:r>
      <w:r w:rsidR="00F46656">
        <w:rPr>
          <w:rFonts w:ascii="Arial" w:eastAsia="Calibri" w:hAnsi="Arial" w:cs="Arial"/>
          <w:lang w:eastAsia="x-none"/>
        </w:rPr>
        <w:t>45</w:t>
      </w:r>
      <w:r>
        <w:rPr>
          <w:rFonts w:ascii="Arial" w:eastAsia="Calibri" w:hAnsi="Arial" w:cs="Arial"/>
          <w:lang w:eastAsia="x-none"/>
        </w:rPr>
        <w:t xml:space="preserve"> ct). </w:t>
      </w:r>
    </w:p>
    <w:p w14:paraId="0A80C39F" w14:textId="77777777" w:rsidR="00EE784C" w:rsidRPr="00E167D8" w:rsidRDefault="00EE784C" w:rsidP="00EE784C">
      <w:pPr>
        <w:spacing w:after="0" w:line="240" w:lineRule="auto"/>
        <w:ind w:firstLine="567"/>
        <w:jc w:val="both"/>
        <w:rPr>
          <w:rFonts w:ascii="Arial" w:hAnsi="Arial" w:cs="Arial"/>
        </w:rPr>
      </w:pPr>
      <w:r>
        <w:rPr>
          <w:rFonts w:ascii="Arial" w:hAnsi="Arial" w:cs="Arial"/>
        </w:rPr>
        <w:t>Prekių kaina:</w:t>
      </w:r>
      <w:r w:rsidRPr="00E167D8">
        <w:rPr>
          <w:rFonts w:ascii="Arial" w:hAnsi="Arial" w:cs="Arial"/>
        </w:rPr>
        <w:t xml:space="preserve"> </w:t>
      </w:r>
    </w:p>
    <w:tbl>
      <w:tblPr>
        <w:tblStyle w:val="Lentelstinklelis"/>
        <w:tblW w:w="9490" w:type="dxa"/>
        <w:tblLook w:val="04A0" w:firstRow="1" w:lastRow="0" w:firstColumn="1" w:lastColumn="0" w:noHBand="0" w:noVBand="1"/>
      </w:tblPr>
      <w:tblGrid>
        <w:gridCol w:w="704"/>
        <w:gridCol w:w="4961"/>
        <w:gridCol w:w="1418"/>
        <w:gridCol w:w="2407"/>
      </w:tblGrid>
      <w:tr w:rsidR="00EE784C" w14:paraId="542073D4" w14:textId="77777777" w:rsidTr="00E110DF">
        <w:tc>
          <w:tcPr>
            <w:tcW w:w="704" w:type="dxa"/>
            <w:vAlign w:val="center"/>
          </w:tcPr>
          <w:p w14:paraId="08DD5660" w14:textId="77777777" w:rsidR="00EE784C" w:rsidRPr="00E167D8" w:rsidRDefault="00EE784C" w:rsidP="00496B7C">
            <w:pPr>
              <w:jc w:val="center"/>
              <w:rPr>
                <w:rFonts w:ascii="Arial" w:hAnsi="Arial" w:cs="Arial"/>
                <w:b/>
              </w:rPr>
            </w:pPr>
            <w:r w:rsidRPr="00E167D8">
              <w:rPr>
                <w:rFonts w:ascii="Arial" w:hAnsi="Arial" w:cs="Arial"/>
                <w:b/>
              </w:rPr>
              <w:t>Eil. Nr.</w:t>
            </w:r>
          </w:p>
        </w:tc>
        <w:tc>
          <w:tcPr>
            <w:tcW w:w="4961" w:type="dxa"/>
            <w:vAlign w:val="center"/>
          </w:tcPr>
          <w:p w14:paraId="2E47496A" w14:textId="77777777" w:rsidR="00EE784C" w:rsidRPr="00E167D8" w:rsidRDefault="00EE784C" w:rsidP="00496B7C">
            <w:pPr>
              <w:jc w:val="center"/>
              <w:rPr>
                <w:rFonts w:ascii="Arial" w:hAnsi="Arial" w:cs="Arial"/>
                <w:b/>
              </w:rPr>
            </w:pPr>
            <w:r>
              <w:rPr>
                <w:rFonts w:ascii="Arial" w:hAnsi="Arial" w:cs="Arial"/>
                <w:b/>
              </w:rPr>
              <w:t>Pirkimo objektas</w:t>
            </w:r>
          </w:p>
        </w:tc>
        <w:tc>
          <w:tcPr>
            <w:tcW w:w="1418" w:type="dxa"/>
            <w:vAlign w:val="center"/>
          </w:tcPr>
          <w:p w14:paraId="7FD8253F" w14:textId="77777777" w:rsidR="00EE784C" w:rsidRPr="00E167D8" w:rsidRDefault="00EE784C" w:rsidP="00496B7C">
            <w:pPr>
              <w:jc w:val="center"/>
              <w:rPr>
                <w:rFonts w:ascii="Arial" w:hAnsi="Arial" w:cs="Arial"/>
                <w:b/>
              </w:rPr>
            </w:pPr>
            <w:r w:rsidRPr="00E167D8">
              <w:rPr>
                <w:rFonts w:ascii="Arial" w:hAnsi="Arial" w:cs="Arial"/>
                <w:b/>
              </w:rPr>
              <w:t>Kiekis</w:t>
            </w:r>
          </w:p>
        </w:tc>
        <w:tc>
          <w:tcPr>
            <w:tcW w:w="2407" w:type="dxa"/>
            <w:vAlign w:val="center"/>
          </w:tcPr>
          <w:p w14:paraId="2219D581" w14:textId="61636451" w:rsidR="00EE784C" w:rsidRPr="00E167D8" w:rsidRDefault="00EE784C" w:rsidP="00496B7C">
            <w:pPr>
              <w:jc w:val="center"/>
              <w:rPr>
                <w:rFonts w:ascii="Arial" w:hAnsi="Arial" w:cs="Arial"/>
                <w:b/>
              </w:rPr>
            </w:pPr>
            <w:r w:rsidRPr="00E167D8">
              <w:rPr>
                <w:rFonts w:ascii="Arial" w:hAnsi="Arial" w:cs="Arial"/>
                <w:b/>
              </w:rPr>
              <w:t>1 (vieno) vnt. kain</w:t>
            </w:r>
            <w:r w:rsidR="00650341">
              <w:rPr>
                <w:rFonts w:ascii="Arial" w:hAnsi="Arial" w:cs="Arial"/>
                <w:b/>
              </w:rPr>
              <w:t>a</w:t>
            </w:r>
            <w:r w:rsidRPr="00E167D8">
              <w:rPr>
                <w:rFonts w:ascii="Arial" w:hAnsi="Arial" w:cs="Arial"/>
                <w:b/>
              </w:rPr>
              <w:t xml:space="preserve"> be PVM</w:t>
            </w:r>
          </w:p>
        </w:tc>
      </w:tr>
      <w:tr w:rsidR="00EE784C" w14:paraId="196C732F" w14:textId="77777777" w:rsidTr="00E110DF">
        <w:tc>
          <w:tcPr>
            <w:tcW w:w="704" w:type="dxa"/>
            <w:vAlign w:val="center"/>
          </w:tcPr>
          <w:p w14:paraId="7C086E2B" w14:textId="77777777" w:rsidR="00EE784C" w:rsidRDefault="00EE784C" w:rsidP="00496B7C">
            <w:pPr>
              <w:jc w:val="both"/>
              <w:rPr>
                <w:rFonts w:ascii="Arial" w:hAnsi="Arial" w:cs="Arial"/>
              </w:rPr>
            </w:pPr>
            <w:r>
              <w:rPr>
                <w:rFonts w:ascii="Arial" w:hAnsi="Arial" w:cs="Arial"/>
              </w:rPr>
              <w:t>1.</w:t>
            </w:r>
          </w:p>
        </w:tc>
        <w:tc>
          <w:tcPr>
            <w:tcW w:w="4961" w:type="dxa"/>
            <w:vAlign w:val="center"/>
          </w:tcPr>
          <w:p w14:paraId="6A7765DF" w14:textId="77777777" w:rsidR="00E110DF" w:rsidRDefault="00E110DF" w:rsidP="00E110DF">
            <w:pPr>
              <w:jc w:val="both"/>
              <w:rPr>
                <w:rFonts w:ascii="Arial" w:hAnsi="Arial" w:cs="Arial"/>
              </w:rPr>
            </w:pPr>
            <w:r>
              <w:rPr>
                <w:rFonts w:ascii="Arial" w:hAnsi="Arial" w:cs="Arial"/>
              </w:rPr>
              <w:t>P</w:t>
            </w:r>
            <w:r w:rsidR="00465C6D">
              <w:rPr>
                <w:rFonts w:ascii="Arial" w:hAnsi="Arial" w:cs="Arial"/>
              </w:rPr>
              <w:t>rofesionali motorinė</w:t>
            </w:r>
            <w:r w:rsidRPr="00E110DF">
              <w:rPr>
                <w:rFonts w:ascii="Arial" w:hAnsi="Arial" w:cs="Arial"/>
              </w:rPr>
              <w:t xml:space="preserve"> aukštapjov</w:t>
            </w:r>
            <w:r w:rsidR="00465C6D">
              <w:rPr>
                <w:rFonts w:ascii="Arial" w:hAnsi="Arial" w:cs="Arial"/>
              </w:rPr>
              <w:t>ė</w:t>
            </w:r>
          </w:p>
          <w:p w14:paraId="018C1EC4" w14:textId="3A3A1154" w:rsidR="00EE784C" w:rsidRPr="00E167D8" w:rsidRDefault="00EE784C" w:rsidP="00E110DF">
            <w:pPr>
              <w:jc w:val="both"/>
              <w:rPr>
                <w:rFonts w:ascii="Arial" w:hAnsi="Arial" w:cs="Arial"/>
                <w:i/>
              </w:rPr>
            </w:pPr>
            <w:r>
              <w:rPr>
                <w:rFonts w:ascii="Arial" w:hAnsi="Arial" w:cs="Arial"/>
                <w:i/>
              </w:rPr>
              <w:t xml:space="preserve"> </w:t>
            </w:r>
            <w:r w:rsidR="003B54DA">
              <w:rPr>
                <w:rFonts w:ascii="Arial" w:hAnsi="Arial" w:cs="Arial"/>
                <w:i/>
              </w:rPr>
              <w:t>STIHL HT 133</w:t>
            </w:r>
          </w:p>
        </w:tc>
        <w:tc>
          <w:tcPr>
            <w:tcW w:w="1418" w:type="dxa"/>
            <w:vAlign w:val="center"/>
          </w:tcPr>
          <w:p w14:paraId="7784F741" w14:textId="475CEFCD" w:rsidR="00EE784C" w:rsidRDefault="00662558" w:rsidP="00496B7C">
            <w:pPr>
              <w:jc w:val="center"/>
              <w:rPr>
                <w:rFonts w:ascii="Arial" w:hAnsi="Arial" w:cs="Arial"/>
              </w:rPr>
            </w:pPr>
            <w:r>
              <w:rPr>
                <w:rFonts w:ascii="Arial" w:hAnsi="Arial" w:cs="Arial"/>
              </w:rPr>
              <w:t xml:space="preserve">1 </w:t>
            </w:r>
            <w:r w:rsidR="00EE784C">
              <w:rPr>
                <w:rFonts w:ascii="Arial" w:hAnsi="Arial" w:cs="Arial"/>
              </w:rPr>
              <w:t>vnt.</w:t>
            </w:r>
          </w:p>
        </w:tc>
        <w:tc>
          <w:tcPr>
            <w:tcW w:w="2407" w:type="dxa"/>
            <w:vAlign w:val="center"/>
          </w:tcPr>
          <w:p w14:paraId="430E5F57" w14:textId="612DB996" w:rsidR="00EE784C" w:rsidRDefault="00F46656" w:rsidP="00496B7C">
            <w:pPr>
              <w:jc w:val="center"/>
              <w:rPr>
                <w:rFonts w:ascii="Arial" w:hAnsi="Arial" w:cs="Arial"/>
              </w:rPr>
            </w:pPr>
            <w:r>
              <w:rPr>
                <w:rFonts w:ascii="Arial" w:hAnsi="Arial" w:cs="Arial"/>
              </w:rPr>
              <w:t>732,60</w:t>
            </w:r>
          </w:p>
        </w:tc>
      </w:tr>
    </w:tbl>
    <w:p w14:paraId="708B9F19" w14:textId="77777777" w:rsidR="00EE784C" w:rsidRDefault="00EE784C" w:rsidP="00EE784C">
      <w:pPr>
        <w:spacing w:after="0" w:line="240" w:lineRule="auto"/>
        <w:ind w:firstLine="567"/>
        <w:jc w:val="both"/>
        <w:rPr>
          <w:rFonts w:ascii="Arial" w:hAnsi="Arial" w:cs="Arial"/>
          <w:b/>
        </w:rPr>
      </w:pPr>
    </w:p>
    <w:p w14:paraId="621FA82A" w14:textId="4350F202" w:rsidR="00EE784C" w:rsidRPr="00E167D8" w:rsidRDefault="00B00946" w:rsidP="00B00946">
      <w:pPr>
        <w:spacing w:after="0" w:line="240" w:lineRule="auto"/>
        <w:jc w:val="both"/>
        <w:rPr>
          <w:rFonts w:ascii="Arial" w:hAnsi="Arial" w:cs="Arial"/>
          <w:b/>
        </w:rPr>
      </w:pPr>
      <w:r>
        <w:rPr>
          <w:rFonts w:ascii="Arial" w:hAnsi="Arial" w:cs="Arial"/>
          <w:b/>
        </w:rPr>
        <w:t xml:space="preserve">           </w:t>
      </w:r>
      <w:r w:rsidR="00662558">
        <w:rPr>
          <w:rFonts w:ascii="Arial" w:hAnsi="Arial" w:cs="Arial"/>
          <w:b/>
        </w:rPr>
        <w:t>9</w:t>
      </w:r>
      <w:r w:rsidR="00EE784C" w:rsidRPr="00E167D8">
        <w:rPr>
          <w:rFonts w:ascii="Arial" w:hAnsi="Arial" w:cs="Arial"/>
          <w:b/>
        </w:rPr>
        <w:t xml:space="preserve"> p.o.d.</w:t>
      </w:r>
    </w:p>
    <w:p w14:paraId="6B13E269" w14:textId="73337D50" w:rsidR="00B00946" w:rsidRDefault="00B00946" w:rsidP="00B00946">
      <w:pPr>
        <w:shd w:val="clear" w:color="auto" w:fill="FFFFFF"/>
        <w:tabs>
          <w:tab w:val="left" w:pos="993"/>
        </w:tabs>
        <w:spacing w:after="0" w:line="240" w:lineRule="auto"/>
        <w:ind w:right="23"/>
        <w:jc w:val="both"/>
        <w:rPr>
          <w:rFonts w:ascii="Arial" w:eastAsia="Calibri" w:hAnsi="Arial" w:cs="Arial"/>
          <w:lang w:eastAsia="x-none"/>
        </w:rPr>
      </w:pPr>
      <w:r w:rsidRPr="00BA2B9E">
        <w:rPr>
          <w:rFonts w:ascii="Arial" w:hAnsi="Arial"/>
        </w:rPr>
        <w:t>Sutarties kaina yra</w:t>
      </w:r>
      <w:r>
        <w:rPr>
          <w:rFonts w:ascii="Arial" w:hAnsi="Arial"/>
        </w:rPr>
        <w:t xml:space="preserve"> 969,78 Eur (devyni šimtai  šešiasdešimt devyni  eurai, 78ct),</w:t>
      </w:r>
      <w:r w:rsidRPr="004B2ABF">
        <w:rPr>
          <w:rFonts w:ascii="Arial" w:eastAsia="Calibri" w:hAnsi="Arial" w:cs="Arial"/>
          <w:lang w:eastAsia="x-none"/>
        </w:rPr>
        <w:t xml:space="preserve"> </w:t>
      </w:r>
      <w:r>
        <w:rPr>
          <w:rFonts w:ascii="Arial" w:eastAsia="Calibri" w:hAnsi="Arial" w:cs="Arial"/>
          <w:lang w:eastAsia="x-none"/>
        </w:rPr>
        <w:t xml:space="preserve">neįskaitant pridėtinės vertės mokesčio (toliau – </w:t>
      </w:r>
      <w:r>
        <w:rPr>
          <w:rFonts w:ascii="Arial" w:eastAsia="Calibri" w:hAnsi="Arial" w:cs="Arial"/>
          <w:b/>
          <w:lang w:eastAsia="x-none"/>
        </w:rPr>
        <w:t>PVM</w:t>
      </w:r>
      <w:r>
        <w:rPr>
          <w:rFonts w:ascii="Arial" w:eastAsia="Calibri" w:hAnsi="Arial" w:cs="Arial"/>
          <w:lang w:eastAsia="x-none"/>
        </w:rPr>
        <w:t xml:space="preserve">). Sutarčiai taikomas </w:t>
      </w:r>
      <w:r>
        <w:rPr>
          <w:rFonts w:ascii="Arial" w:eastAsia="Calibri" w:hAnsi="Arial" w:cs="Arial"/>
          <w:color w:val="70AD47"/>
          <w:lang w:eastAsia="x-none"/>
        </w:rPr>
        <w:t xml:space="preserve"> </w:t>
      </w:r>
      <w:r>
        <w:rPr>
          <w:rFonts w:ascii="Arial" w:eastAsia="Calibri" w:hAnsi="Arial" w:cs="Arial"/>
          <w:color w:val="000000" w:themeColor="text1"/>
          <w:lang w:eastAsia="x-none"/>
        </w:rPr>
        <w:t>21</w:t>
      </w:r>
      <w:r>
        <w:rPr>
          <w:rFonts w:ascii="Arial" w:eastAsia="Calibri" w:hAnsi="Arial" w:cs="Arial"/>
          <w:color w:val="70AD47"/>
          <w:lang w:eastAsia="x-none"/>
        </w:rPr>
        <w:t xml:space="preserve"> </w:t>
      </w:r>
      <w:r>
        <w:rPr>
          <w:rFonts w:ascii="Arial" w:eastAsia="Calibri" w:hAnsi="Arial" w:cs="Arial"/>
          <w:lang w:eastAsia="x-none"/>
        </w:rPr>
        <w:t>proc. dydžio PVM.</w:t>
      </w:r>
      <w:r w:rsidRPr="00095F7B">
        <w:rPr>
          <w:rFonts w:ascii="Arial" w:eastAsia="Calibri" w:hAnsi="Arial" w:cs="Arial"/>
          <w:lang w:eastAsia="x-none"/>
        </w:rPr>
        <w:t xml:space="preserve"> </w:t>
      </w:r>
      <w:r>
        <w:rPr>
          <w:rFonts w:ascii="Arial" w:eastAsia="Calibri" w:hAnsi="Arial" w:cs="Arial"/>
          <w:lang w:eastAsia="x-none"/>
        </w:rPr>
        <w:t xml:space="preserve">Sutarties kaina, įskaitant PVM – </w:t>
      </w:r>
      <w:r w:rsidR="004F56F0">
        <w:rPr>
          <w:rFonts w:ascii="Arial" w:eastAsia="Calibri" w:hAnsi="Arial" w:cs="Arial"/>
          <w:lang w:eastAsia="x-none"/>
        </w:rPr>
        <w:t>1 173,43</w:t>
      </w:r>
      <w:r>
        <w:rPr>
          <w:rFonts w:ascii="Arial" w:eastAsia="Calibri" w:hAnsi="Arial" w:cs="Arial"/>
          <w:lang w:eastAsia="x-none"/>
        </w:rPr>
        <w:t xml:space="preserve"> Eur (</w:t>
      </w:r>
      <w:r w:rsidR="004F56F0">
        <w:rPr>
          <w:rFonts w:ascii="Arial" w:eastAsia="Calibri" w:hAnsi="Arial" w:cs="Arial"/>
          <w:lang w:eastAsia="x-none"/>
        </w:rPr>
        <w:t>vienas</w:t>
      </w:r>
      <w:r>
        <w:rPr>
          <w:rFonts w:ascii="Arial" w:eastAsia="Calibri" w:hAnsi="Arial" w:cs="Arial"/>
          <w:lang w:eastAsia="x-none"/>
        </w:rPr>
        <w:t xml:space="preserve"> tūkstan</w:t>
      </w:r>
      <w:r w:rsidR="004F56F0">
        <w:rPr>
          <w:rFonts w:ascii="Arial" w:eastAsia="Calibri" w:hAnsi="Arial" w:cs="Arial"/>
          <w:lang w:eastAsia="x-none"/>
        </w:rPr>
        <w:t>tis</w:t>
      </w:r>
      <w:r w:rsidR="0070031C">
        <w:rPr>
          <w:rFonts w:ascii="Arial" w:eastAsia="Calibri" w:hAnsi="Arial" w:cs="Arial"/>
          <w:lang w:eastAsia="x-none"/>
        </w:rPr>
        <w:t xml:space="preserve"> šimtas</w:t>
      </w:r>
      <w:r>
        <w:rPr>
          <w:rFonts w:ascii="Arial" w:eastAsia="Calibri" w:hAnsi="Arial" w:cs="Arial"/>
          <w:lang w:eastAsia="x-none"/>
        </w:rPr>
        <w:t xml:space="preserve"> </w:t>
      </w:r>
      <w:r w:rsidR="0070031C">
        <w:rPr>
          <w:rFonts w:ascii="Arial" w:eastAsia="Calibri" w:hAnsi="Arial" w:cs="Arial"/>
          <w:lang w:eastAsia="x-none"/>
        </w:rPr>
        <w:t>septyn</w:t>
      </w:r>
      <w:r>
        <w:rPr>
          <w:rFonts w:ascii="Arial" w:eastAsia="Calibri" w:hAnsi="Arial" w:cs="Arial"/>
          <w:lang w:eastAsia="x-none"/>
        </w:rPr>
        <w:t xml:space="preserve">iasdešimt </w:t>
      </w:r>
      <w:r w:rsidR="0070031C">
        <w:rPr>
          <w:rFonts w:ascii="Arial" w:eastAsia="Calibri" w:hAnsi="Arial" w:cs="Arial"/>
          <w:lang w:eastAsia="x-none"/>
        </w:rPr>
        <w:t xml:space="preserve">trys </w:t>
      </w:r>
      <w:r>
        <w:rPr>
          <w:rFonts w:ascii="Arial" w:eastAsia="Calibri" w:hAnsi="Arial" w:cs="Arial"/>
          <w:lang w:eastAsia="x-none"/>
        </w:rPr>
        <w:t xml:space="preserve">eurai, </w:t>
      </w:r>
      <w:r w:rsidR="0070031C">
        <w:rPr>
          <w:rFonts w:ascii="Arial" w:eastAsia="Calibri" w:hAnsi="Arial" w:cs="Arial"/>
          <w:lang w:eastAsia="x-none"/>
        </w:rPr>
        <w:t>4</w:t>
      </w:r>
      <w:r w:rsidR="008C6793">
        <w:rPr>
          <w:rFonts w:ascii="Arial" w:eastAsia="Calibri" w:hAnsi="Arial" w:cs="Arial"/>
          <w:lang w:eastAsia="x-none"/>
        </w:rPr>
        <w:t>3</w:t>
      </w:r>
      <w:r>
        <w:rPr>
          <w:rFonts w:ascii="Arial" w:eastAsia="Calibri" w:hAnsi="Arial" w:cs="Arial"/>
          <w:lang w:eastAsia="x-none"/>
        </w:rPr>
        <w:t xml:space="preserve"> ct). </w:t>
      </w:r>
    </w:p>
    <w:p w14:paraId="69532453" w14:textId="77777777" w:rsidR="00EE784C" w:rsidRPr="00E167D8" w:rsidRDefault="00EE784C" w:rsidP="00EE784C">
      <w:pPr>
        <w:spacing w:after="0" w:line="240" w:lineRule="auto"/>
        <w:ind w:firstLine="567"/>
        <w:jc w:val="both"/>
        <w:rPr>
          <w:rFonts w:ascii="Arial" w:hAnsi="Arial" w:cs="Arial"/>
        </w:rPr>
      </w:pPr>
      <w:r>
        <w:rPr>
          <w:rFonts w:ascii="Arial" w:hAnsi="Arial" w:cs="Arial"/>
        </w:rPr>
        <w:t>Prekių kaina:</w:t>
      </w:r>
      <w:r w:rsidRPr="00E167D8">
        <w:rPr>
          <w:rFonts w:ascii="Arial" w:hAnsi="Arial" w:cs="Arial"/>
        </w:rPr>
        <w:t xml:space="preserve"> </w:t>
      </w:r>
    </w:p>
    <w:tbl>
      <w:tblPr>
        <w:tblStyle w:val="Lentelstinklelis"/>
        <w:tblW w:w="9490" w:type="dxa"/>
        <w:tblLook w:val="04A0" w:firstRow="1" w:lastRow="0" w:firstColumn="1" w:lastColumn="0" w:noHBand="0" w:noVBand="1"/>
      </w:tblPr>
      <w:tblGrid>
        <w:gridCol w:w="704"/>
        <w:gridCol w:w="4961"/>
        <w:gridCol w:w="1418"/>
        <w:gridCol w:w="2407"/>
      </w:tblGrid>
      <w:tr w:rsidR="00EE784C" w14:paraId="788CB0F3" w14:textId="77777777" w:rsidTr="00E110DF">
        <w:tc>
          <w:tcPr>
            <w:tcW w:w="704" w:type="dxa"/>
            <w:vAlign w:val="center"/>
          </w:tcPr>
          <w:p w14:paraId="35A58661" w14:textId="77777777" w:rsidR="00EE784C" w:rsidRPr="00E167D8" w:rsidRDefault="00EE784C" w:rsidP="00496B7C">
            <w:pPr>
              <w:jc w:val="center"/>
              <w:rPr>
                <w:rFonts w:ascii="Arial" w:hAnsi="Arial" w:cs="Arial"/>
                <w:b/>
              </w:rPr>
            </w:pPr>
            <w:r w:rsidRPr="00E167D8">
              <w:rPr>
                <w:rFonts w:ascii="Arial" w:hAnsi="Arial" w:cs="Arial"/>
                <w:b/>
              </w:rPr>
              <w:t>Eil. Nr.</w:t>
            </w:r>
          </w:p>
        </w:tc>
        <w:tc>
          <w:tcPr>
            <w:tcW w:w="4961" w:type="dxa"/>
            <w:vAlign w:val="center"/>
          </w:tcPr>
          <w:p w14:paraId="2A21053E" w14:textId="77777777" w:rsidR="00EE784C" w:rsidRPr="00E167D8" w:rsidRDefault="00EE784C" w:rsidP="00496B7C">
            <w:pPr>
              <w:jc w:val="center"/>
              <w:rPr>
                <w:rFonts w:ascii="Arial" w:hAnsi="Arial" w:cs="Arial"/>
                <w:b/>
              </w:rPr>
            </w:pPr>
            <w:r>
              <w:rPr>
                <w:rFonts w:ascii="Arial" w:hAnsi="Arial" w:cs="Arial"/>
                <w:b/>
              </w:rPr>
              <w:t>Pirkimo objektas</w:t>
            </w:r>
          </w:p>
        </w:tc>
        <w:tc>
          <w:tcPr>
            <w:tcW w:w="1418" w:type="dxa"/>
            <w:vAlign w:val="center"/>
          </w:tcPr>
          <w:p w14:paraId="4FD2D25F" w14:textId="77777777" w:rsidR="00EE784C" w:rsidRPr="00E167D8" w:rsidRDefault="00EE784C" w:rsidP="00496B7C">
            <w:pPr>
              <w:jc w:val="center"/>
              <w:rPr>
                <w:rFonts w:ascii="Arial" w:hAnsi="Arial" w:cs="Arial"/>
                <w:b/>
              </w:rPr>
            </w:pPr>
            <w:r w:rsidRPr="00E167D8">
              <w:rPr>
                <w:rFonts w:ascii="Arial" w:hAnsi="Arial" w:cs="Arial"/>
                <w:b/>
              </w:rPr>
              <w:t>Kiekis</w:t>
            </w:r>
          </w:p>
        </w:tc>
        <w:tc>
          <w:tcPr>
            <w:tcW w:w="2407" w:type="dxa"/>
            <w:vAlign w:val="center"/>
          </w:tcPr>
          <w:p w14:paraId="65DD5EDA" w14:textId="44699FF4" w:rsidR="00EE784C" w:rsidRPr="00E167D8" w:rsidRDefault="00EE784C" w:rsidP="00496B7C">
            <w:pPr>
              <w:jc w:val="center"/>
              <w:rPr>
                <w:rFonts w:ascii="Arial" w:hAnsi="Arial" w:cs="Arial"/>
                <w:b/>
              </w:rPr>
            </w:pPr>
            <w:r w:rsidRPr="00E167D8">
              <w:rPr>
                <w:rFonts w:ascii="Arial" w:hAnsi="Arial" w:cs="Arial"/>
                <w:b/>
              </w:rPr>
              <w:t>1 (vieno) vnt. kain</w:t>
            </w:r>
            <w:r w:rsidR="00650341">
              <w:rPr>
                <w:rFonts w:ascii="Arial" w:hAnsi="Arial" w:cs="Arial"/>
                <w:b/>
              </w:rPr>
              <w:t>a</w:t>
            </w:r>
            <w:r w:rsidRPr="00E167D8">
              <w:rPr>
                <w:rFonts w:ascii="Arial" w:hAnsi="Arial" w:cs="Arial"/>
                <w:b/>
              </w:rPr>
              <w:t xml:space="preserve"> be PVM</w:t>
            </w:r>
          </w:p>
        </w:tc>
      </w:tr>
      <w:tr w:rsidR="00EE784C" w14:paraId="463F0F91" w14:textId="77777777" w:rsidTr="00E110DF">
        <w:tc>
          <w:tcPr>
            <w:tcW w:w="704" w:type="dxa"/>
            <w:vAlign w:val="center"/>
          </w:tcPr>
          <w:p w14:paraId="486D5FB9" w14:textId="77777777" w:rsidR="00EE784C" w:rsidRDefault="00EE784C" w:rsidP="00496B7C">
            <w:pPr>
              <w:jc w:val="both"/>
              <w:rPr>
                <w:rFonts w:ascii="Arial" w:hAnsi="Arial" w:cs="Arial"/>
              </w:rPr>
            </w:pPr>
            <w:r>
              <w:rPr>
                <w:rFonts w:ascii="Arial" w:hAnsi="Arial" w:cs="Arial"/>
              </w:rPr>
              <w:t>1.</w:t>
            </w:r>
          </w:p>
        </w:tc>
        <w:tc>
          <w:tcPr>
            <w:tcW w:w="4961" w:type="dxa"/>
            <w:vAlign w:val="center"/>
          </w:tcPr>
          <w:p w14:paraId="26FE2961" w14:textId="095F9219" w:rsidR="00465C6D" w:rsidRDefault="00662558" w:rsidP="00496B7C">
            <w:pPr>
              <w:jc w:val="both"/>
              <w:rPr>
                <w:rFonts w:ascii="Arial" w:hAnsi="Arial" w:cs="Arial"/>
              </w:rPr>
            </w:pPr>
            <w:r>
              <w:rPr>
                <w:rFonts w:ascii="Arial" w:hAnsi="Arial" w:cs="Arial"/>
              </w:rPr>
              <w:t>Akumuliatorinė aukštapjovė</w:t>
            </w:r>
          </w:p>
          <w:p w14:paraId="7F863AA9" w14:textId="2DDE4F2F" w:rsidR="00EE784C" w:rsidRPr="00E167D8" w:rsidRDefault="00EE784C" w:rsidP="00496B7C">
            <w:pPr>
              <w:jc w:val="both"/>
              <w:rPr>
                <w:rFonts w:ascii="Arial" w:hAnsi="Arial" w:cs="Arial"/>
                <w:i/>
              </w:rPr>
            </w:pPr>
            <w:r>
              <w:rPr>
                <w:rFonts w:ascii="Arial" w:hAnsi="Arial" w:cs="Arial"/>
                <w:i/>
              </w:rPr>
              <w:t xml:space="preserve"> </w:t>
            </w:r>
            <w:r w:rsidR="00781E5B">
              <w:rPr>
                <w:rFonts w:ascii="Arial" w:hAnsi="Arial" w:cs="Arial"/>
                <w:i/>
              </w:rPr>
              <w:t>STIHL HTA 135</w:t>
            </w:r>
          </w:p>
        </w:tc>
        <w:tc>
          <w:tcPr>
            <w:tcW w:w="1418" w:type="dxa"/>
            <w:vAlign w:val="center"/>
          </w:tcPr>
          <w:p w14:paraId="5B857016" w14:textId="77777777" w:rsidR="00EE784C" w:rsidRDefault="00465C6D" w:rsidP="00496B7C">
            <w:pPr>
              <w:jc w:val="center"/>
              <w:rPr>
                <w:rFonts w:ascii="Arial" w:hAnsi="Arial" w:cs="Arial"/>
              </w:rPr>
            </w:pPr>
            <w:r>
              <w:rPr>
                <w:rFonts w:ascii="Arial" w:hAnsi="Arial" w:cs="Arial"/>
              </w:rPr>
              <w:t xml:space="preserve">1 </w:t>
            </w:r>
            <w:r w:rsidR="00EE784C">
              <w:rPr>
                <w:rFonts w:ascii="Arial" w:hAnsi="Arial" w:cs="Arial"/>
              </w:rPr>
              <w:t>vnt.</w:t>
            </w:r>
          </w:p>
        </w:tc>
        <w:tc>
          <w:tcPr>
            <w:tcW w:w="2407" w:type="dxa"/>
            <w:vAlign w:val="center"/>
          </w:tcPr>
          <w:p w14:paraId="2929DE3A" w14:textId="78AABD3A" w:rsidR="00EE784C" w:rsidRDefault="003B54DA" w:rsidP="00496B7C">
            <w:pPr>
              <w:jc w:val="center"/>
              <w:rPr>
                <w:rFonts w:ascii="Arial" w:hAnsi="Arial" w:cs="Arial"/>
              </w:rPr>
            </w:pPr>
            <w:r>
              <w:rPr>
                <w:rFonts w:ascii="Arial" w:hAnsi="Arial" w:cs="Arial"/>
              </w:rPr>
              <w:t>634,24</w:t>
            </w:r>
          </w:p>
        </w:tc>
      </w:tr>
      <w:tr w:rsidR="00662558" w14:paraId="314AE33B" w14:textId="77777777" w:rsidTr="00E110DF">
        <w:tc>
          <w:tcPr>
            <w:tcW w:w="704" w:type="dxa"/>
            <w:vAlign w:val="center"/>
          </w:tcPr>
          <w:p w14:paraId="3B97F71C" w14:textId="044B9AFC" w:rsidR="00662558" w:rsidRDefault="00662558" w:rsidP="00496B7C">
            <w:pPr>
              <w:jc w:val="both"/>
              <w:rPr>
                <w:rFonts w:ascii="Arial" w:hAnsi="Arial" w:cs="Arial"/>
              </w:rPr>
            </w:pPr>
            <w:r>
              <w:rPr>
                <w:rFonts w:ascii="Arial" w:hAnsi="Arial" w:cs="Arial"/>
              </w:rPr>
              <w:t>2.</w:t>
            </w:r>
          </w:p>
        </w:tc>
        <w:tc>
          <w:tcPr>
            <w:tcW w:w="4961" w:type="dxa"/>
            <w:vAlign w:val="center"/>
          </w:tcPr>
          <w:p w14:paraId="221F5B5E" w14:textId="77777777" w:rsidR="00662558" w:rsidRDefault="00662558" w:rsidP="00496B7C">
            <w:pPr>
              <w:jc w:val="both"/>
              <w:rPr>
                <w:rFonts w:ascii="Arial" w:hAnsi="Arial" w:cs="Arial"/>
              </w:rPr>
            </w:pPr>
            <w:r>
              <w:rPr>
                <w:rFonts w:ascii="Arial" w:hAnsi="Arial" w:cs="Arial"/>
              </w:rPr>
              <w:t xml:space="preserve">Akumuliatorinis pjūklas </w:t>
            </w:r>
          </w:p>
          <w:p w14:paraId="4FEFCBA8" w14:textId="449860EE" w:rsidR="00662558" w:rsidRDefault="00662558" w:rsidP="00496B7C">
            <w:pPr>
              <w:jc w:val="both"/>
              <w:rPr>
                <w:rFonts w:ascii="Arial" w:hAnsi="Arial" w:cs="Arial"/>
              </w:rPr>
            </w:pPr>
            <w:r>
              <w:rPr>
                <w:rFonts w:ascii="Arial" w:hAnsi="Arial" w:cs="Arial"/>
              </w:rPr>
              <w:t xml:space="preserve"> </w:t>
            </w:r>
            <w:r w:rsidR="00781E5B">
              <w:rPr>
                <w:rFonts w:ascii="Arial" w:hAnsi="Arial" w:cs="Arial"/>
              </w:rPr>
              <w:t>STIHL MSA 200 C - BQ</w:t>
            </w:r>
          </w:p>
        </w:tc>
        <w:tc>
          <w:tcPr>
            <w:tcW w:w="1418" w:type="dxa"/>
            <w:vAlign w:val="center"/>
          </w:tcPr>
          <w:p w14:paraId="3D64C7BE" w14:textId="342828A6" w:rsidR="00662558" w:rsidRDefault="00662558" w:rsidP="00496B7C">
            <w:pPr>
              <w:jc w:val="center"/>
              <w:rPr>
                <w:rFonts w:ascii="Arial" w:hAnsi="Arial" w:cs="Arial"/>
              </w:rPr>
            </w:pPr>
            <w:r>
              <w:rPr>
                <w:rFonts w:ascii="Arial" w:hAnsi="Arial" w:cs="Arial"/>
              </w:rPr>
              <w:t>1 vnt.</w:t>
            </w:r>
          </w:p>
        </w:tc>
        <w:tc>
          <w:tcPr>
            <w:tcW w:w="2407" w:type="dxa"/>
            <w:vAlign w:val="center"/>
          </w:tcPr>
          <w:p w14:paraId="5E4FAA73" w14:textId="59C22336" w:rsidR="00662558" w:rsidRDefault="003B54DA" w:rsidP="00496B7C">
            <w:pPr>
              <w:jc w:val="center"/>
              <w:rPr>
                <w:rFonts w:ascii="Arial" w:hAnsi="Arial" w:cs="Arial"/>
              </w:rPr>
            </w:pPr>
            <w:r>
              <w:rPr>
                <w:rFonts w:ascii="Arial" w:hAnsi="Arial" w:cs="Arial"/>
              </w:rPr>
              <w:t>335,54</w:t>
            </w:r>
          </w:p>
        </w:tc>
      </w:tr>
    </w:tbl>
    <w:p w14:paraId="7C4505DD" w14:textId="77777777" w:rsidR="00AF7D90" w:rsidRPr="00E167D8" w:rsidRDefault="00AF7D90" w:rsidP="00AF7D90">
      <w:pPr>
        <w:tabs>
          <w:tab w:val="left" w:pos="993"/>
        </w:tabs>
        <w:spacing w:after="0" w:line="240" w:lineRule="auto"/>
        <w:ind w:firstLine="567"/>
        <w:jc w:val="both"/>
        <w:rPr>
          <w:rFonts w:ascii="Arial" w:eastAsia="Calibri" w:hAnsi="Arial" w:cs="Arial"/>
          <w:i/>
          <w:color w:val="FF0000"/>
        </w:rPr>
      </w:pPr>
    </w:p>
    <w:p w14:paraId="5C4D6D86" w14:textId="4BA9C686" w:rsidR="0097799B" w:rsidRPr="00BC4EF2" w:rsidRDefault="0097799B" w:rsidP="0097799B">
      <w:pPr>
        <w:pStyle w:val="Sraopastraipa"/>
        <w:shd w:val="clear" w:color="auto" w:fill="FFFFFF"/>
        <w:tabs>
          <w:tab w:val="left" w:pos="993"/>
        </w:tabs>
        <w:spacing w:after="0" w:line="240" w:lineRule="auto"/>
        <w:ind w:left="0" w:firstLine="567"/>
        <w:jc w:val="both"/>
        <w:rPr>
          <w:rFonts w:ascii="Arial" w:hAnsi="Arial" w:cs="Arial"/>
          <w:spacing w:val="-1"/>
        </w:rPr>
      </w:pPr>
      <w:r w:rsidRPr="005F7AD1">
        <w:rPr>
          <w:rFonts w:ascii="Arial" w:hAnsi="Arial" w:cs="Arial"/>
          <w:shd w:val="clear" w:color="auto" w:fill="FFFFFF"/>
          <w:lang w:eastAsia="x-none"/>
        </w:rPr>
        <w:t xml:space="preserve">2.3. </w:t>
      </w:r>
      <w:r w:rsidRPr="005F7AD1">
        <w:rPr>
          <w:rFonts w:ascii="Arial" w:hAnsi="Arial" w:cs="Arial"/>
          <w:shd w:val="clear" w:color="auto" w:fill="FFFFFF"/>
        </w:rPr>
        <w:t>Tiekėjui tinkamai įvykdžius Pirkėjo užsakymą, pristačius Prekes Sutarties Specialiųjų sąlygų 1 priede</w:t>
      </w:r>
      <w:r w:rsidRPr="00CC47FE">
        <w:rPr>
          <w:rFonts w:ascii="Arial" w:hAnsi="Arial"/>
        </w:rPr>
        <w:t xml:space="preserve"> </w:t>
      </w:r>
      <w:r w:rsidR="009F07C5">
        <w:rPr>
          <w:rFonts w:ascii="Arial" w:eastAsia="Calibri" w:hAnsi="Arial" w:cs="Arial"/>
        </w:rPr>
        <w:t>„</w:t>
      </w:r>
      <w:r w:rsidR="00D14B81">
        <w:rPr>
          <w:rFonts w:ascii="Arial" w:eastAsia="Calibri" w:hAnsi="Arial" w:cs="Arial"/>
        </w:rPr>
        <w:t>Motorinių, akumuliatorinių grandininių pjūklų, motorin</w:t>
      </w:r>
      <w:r w:rsidR="00AC0555">
        <w:rPr>
          <w:rFonts w:ascii="Arial" w:eastAsia="Calibri" w:hAnsi="Arial" w:cs="Arial"/>
        </w:rPr>
        <w:t>ių</w:t>
      </w:r>
      <w:r w:rsidR="00D14B81">
        <w:rPr>
          <w:rFonts w:ascii="Arial" w:eastAsia="Calibri" w:hAnsi="Arial" w:cs="Arial"/>
        </w:rPr>
        <w:t xml:space="preserve"> krūmapjov</w:t>
      </w:r>
      <w:r w:rsidR="00AC0555">
        <w:rPr>
          <w:rFonts w:ascii="Arial" w:eastAsia="Calibri" w:hAnsi="Arial" w:cs="Arial"/>
        </w:rPr>
        <w:t>ių</w:t>
      </w:r>
      <w:r w:rsidR="00D14B81">
        <w:rPr>
          <w:rFonts w:ascii="Arial" w:eastAsia="Calibri" w:hAnsi="Arial" w:cs="Arial"/>
        </w:rPr>
        <w:t xml:space="preserve"> ir motorin</w:t>
      </w:r>
      <w:r w:rsidR="00AC0555">
        <w:rPr>
          <w:rFonts w:ascii="Arial" w:eastAsia="Calibri" w:hAnsi="Arial" w:cs="Arial"/>
        </w:rPr>
        <w:t>ių</w:t>
      </w:r>
      <w:r w:rsidR="00D14B81">
        <w:rPr>
          <w:rFonts w:ascii="Arial" w:eastAsia="Calibri" w:hAnsi="Arial" w:cs="Arial"/>
        </w:rPr>
        <w:t xml:space="preserve"> aukštapjov</w:t>
      </w:r>
      <w:r w:rsidR="00AC0555">
        <w:rPr>
          <w:rFonts w:ascii="Arial" w:eastAsia="Calibri" w:hAnsi="Arial" w:cs="Arial"/>
        </w:rPr>
        <w:t>ių</w:t>
      </w:r>
      <w:r w:rsidR="00D14B81">
        <w:rPr>
          <w:rFonts w:ascii="Arial" w:eastAsia="Calibri" w:hAnsi="Arial" w:cs="Arial"/>
        </w:rPr>
        <w:t xml:space="preserve">, akumuliatorinio sekatoriaus </w:t>
      </w:r>
      <w:r>
        <w:rPr>
          <w:rFonts w:ascii="Arial" w:eastAsia="Calibri" w:hAnsi="Arial" w:cs="Arial"/>
        </w:rPr>
        <w:t>pirkimo techninė specifikacija</w:t>
      </w:r>
      <w:r w:rsidR="009F07C5">
        <w:rPr>
          <w:rFonts w:ascii="Arial" w:eastAsia="Calibri" w:hAnsi="Arial" w:cs="Arial"/>
        </w:rPr>
        <w:t>“</w:t>
      </w:r>
      <w:r>
        <w:rPr>
          <w:rFonts w:ascii="Arial" w:eastAsia="Calibri" w:hAnsi="Arial" w:cs="Arial"/>
        </w:rPr>
        <w:t xml:space="preserve"> </w:t>
      </w:r>
      <w:r w:rsidR="00D14B81">
        <w:rPr>
          <w:rFonts w:ascii="Arial" w:eastAsia="Calibri" w:hAnsi="Arial" w:cs="Arial"/>
        </w:rPr>
        <w:t xml:space="preserve">1 </w:t>
      </w:r>
      <w:r w:rsidR="00E20661">
        <w:rPr>
          <w:rFonts w:ascii="Arial" w:eastAsia="Calibri" w:hAnsi="Arial" w:cs="Arial"/>
        </w:rPr>
        <w:t>–</w:t>
      </w:r>
      <w:r w:rsidR="00D14B81">
        <w:rPr>
          <w:rFonts w:ascii="Arial" w:eastAsia="Calibri" w:hAnsi="Arial" w:cs="Arial"/>
        </w:rPr>
        <w:t xml:space="preserve"> </w:t>
      </w:r>
      <w:r w:rsidR="00E20661">
        <w:rPr>
          <w:rFonts w:ascii="Arial" w:eastAsia="Calibri" w:hAnsi="Arial" w:cs="Arial"/>
        </w:rPr>
        <w:t>7 ir 9</w:t>
      </w:r>
      <w:r w:rsidR="00D14B81">
        <w:rPr>
          <w:rFonts w:ascii="Arial" w:eastAsia="Calibri" w:hAnsi="Arial" w:cs="Arial"/>
        </w:rPr>
        <w:t xml:space="preserve"> </w:t>
      </w:r>
      <w:r>
        <w:rPr>
          <w:rFonts w:ascii="Arial" w:eastAsia="Calibri" w:hAnsi="Arial" w:cs="Arial"/>
        </w:rPr>
        <w:t>p</w:t>
      </w:r>
      <w:r w:rsidR="00D14B81">
        <w:rPr>
          <w:rFonts w:ascii="Arial" w:eastAsia="Calibri" w:hAnsi="Arial" w:cs="Arial"/>
        </w:rPr>
        <w:t xml:space="preserve">rieduose </w:t>
      </w:r>
      <w:r w:rsidRPr="00CC47FE">
        <w:rPr>
          <w:rFonts w:ascii="Arial" w:hAnsi="Arial" w:cs="Arial"/>
        </w:rPr>
        <w:t xml:space="preserve">nurodytiems Prekių gavėjams - Pirkėjo regioniniams padaliniams (toliau – Pirkėjo RP), kiekvienas Pirkėjo RP sumoka Tiekėjui, pagal Tiekėjo, kiekvienam Pirkėjo RP pateiktą e. </w:t>
      </w:r>
      <w:r>
        <w:rPr>
          <w:rFonts w:ascii="Arial" w:hAnsi="Arial" w:cs="Arial"/>
        </w:rPr>
        <w:t>s</w:t>
      </w:r>
      <w:r w:rsidRPr="00CC47FE">
        <w:rPr>
          <w:rFonts w:ascii="Arial" w:hAnsi="Arial" w:cs="Arial"/>
        </w:rPr>
        <w:t>ąskaitą, už konkretų Prekių kiekį pagal Sutartyje atitinkamai P.o.d. nustatytus Prekių įkainius</w:t>
      </w:r>
      <w:r w:rsidRPr="00CC47FE">
        <w:rPr>
          <w:rFonts w:ascii="Arial" w:hAnsi="Arial" w:cs="Arial"/>
          <w:spacing w:val="-1"/>
        </w:rPr>
        <w:t xml:space="preserve"> per 30 (trisdešimt) kalendorinių dienų Sutarties</w:t>
      </w:r>
      <w:r w:rsidRPr="00BC4EF2">
        <w:rPr>
          <w:rFonts w:ascii="Arial" w:hAnsi="Arial" w:cs="Arial"/>
          <w:spacing w:val="-1"/>
        </w:rPr>
        <w:t xml:space="preserve"> Bendrųjų sąlygų 5 skyriuje nustatyta tvarka.</w:t>
      </w:r>
      <w:r>
        <w:rPr>
          <w:rFonts w:ascii="Arial" w:hAnsi="Arial" w:cs="Arial"/>
          <w:spacing w:val="-1"/>
        </w:rPr>
        <w:t xml:space="preserve"> </w:t>
      </w:r>
      <w:r w:rsidRPr="00D82E6B">
        <w:rPr>
          <w:rFonts w:ascii="Arial" w:hAnsi="Arial" w:cs="Arial"/>
          <w:spacing w:val="-1"/>
        </w:rPr>
        <w:t>Pateikiamoje sąskaitoje būtina nurodyti Pirkėjo RP tikslų pavadinimą ir šios Sutarties numerį, kurį suteikia Pirkėjas.</w:t>
      </w:r>
    </w:p>
    <w:p w14:paraId="1402CDEC"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4AA29CCB" w14:textId="77777777" w:rsidR="00AF7D90" w:rsidRPr="00E167D8" w:rsidRDefault="00AF7D90" w:rsidP="00AF7D90">
      <w:pPr>
        <w:tabs>
          <w:tab w:val="left" w:pos="709"/>
          <w:tab w:val="left" w:pos="993"/>
        </w:tabs>
        <w:spacing w:after="0" w:line="240" w:lineRule="auto"/>
        <w:ind w:firstLine="567"/>
        <w:jc w:val="center"/>
        <w:rPr>
          <w:rFonts w:ascii="Arial" w:eastAsia="Calibri" w:hAnsi="Arial" w:cs="Arial"/>
          <w:b/>
        </w:rPr>
      </w:pPr>
      <w:r w:rsidRPr="00E167D8">
        <w:rPr>
          <w:rFonts w:ascii="Arial" w:eastAsia="Calibri" w:hAnsi="Arial" w:cs="Arial"/>
          <w:b/>
        </w:rPr>
        <w:t>3. PREKIŲ KOKYBĖ IR PATIEKIMO TVARKA</w:t>
      </w:r>
    </w:p>
    <w:p w14:paraId="5B65EB37" w14:textId="77777777" w:rsidR="00AF7D90" w:rsidRPr="00E167D8" w:rsidRDefault="00AF7D90" w:rsidP="00AF7D90">
      <w:pPr>
        <w:tabs>
          <w:tab w:val="left" w:pos="993"/>
        </w:tabs>
        <w:spacing w:after="0" w:line="240" w:lineRule="auto"/>
        <w:ind w:firstLine="567"/>
        <w:jc w:val="both"/>
        <w:rPr>
          <w:rFonts w:ascii="Arial" w:hAnsi="Arial" w:cs="Arial"/>
        </w:rPr>
      </w:pPr>
      <w:r w:rsidRPr="00E167D8">
        <w:rPr>
          <w:rFonts w:ascii="Arial" w:eastAsia="Calibri" w:hAnsi="Arial" w:cs="Arial"/>
        </w:rPr>
        <w:t xml:space="preserve">3.1. Prekės turi būti patiektos kokybiškos pagal Sutartyje ir jos prieduose nustatytus reikalavimus. Pirkėjui, vadovaujantis Sutarties </w:t>
      </w:r>
      <w:r w:rsidRPr="00E167D8">
        <w:rPr>
          <w:rFonts w:ascii="Arial" w:hAnsi="Arial" w:cs="Arial"/>
          <w:spacing w:val="-1"/>
        </w:rPr>
        <w:t>Bendrųjų sąlygų 6 skyri</w:t>
      </w:r>
      <w:r w:rsidRPr="00E167D8">
        <w:rPr>
          <w:rFonts w:ascii="Arial" w:eastAsia="Calibri" w:hAnsi="Arial" w:cs="Arial"/>
        </w:rPr>
        <w:t>aus nuostatomis, nustačius, kad Prekės turi trūkumų / defektų, Tiekėjas privalo ištaisyti Prekių trūkumus / defektus per</w:t>
      </w:r>
      <w:r w:rsidR="000530DF">
        <w:rPr>
          <w:rFonts w:ascii="Arial" w:eastAsia="Calibri" w:hAnsi="Arial" w:cs="Arial"/>
        </w:rPr>
        <w:t xml:space="preserve"> 14 </w:t>
      </w:r>
      <w:r w:rsidR="0055782B">
        <w:rPr>
          <w:rFonts w:ascii="Arial" w:eastAsia="Calibri" w:hAnsi="Arial" w:cs="Arial"/>
        </w:rPr>
        <w:t xml:space="preserve">(keturiolika) </w:t>
      </w:r>
      <w:r w:rsidR="000530DF">
        <w:rPr>
          <w:rFonts w:ascii="Arial" w:eastAsia="Calibri" w:hAnsi="Arial" w:cs="Arial"/>
        </w:rPr>
        <w:t>darbo dienų</w:t>
      </w:r>
      <w:r w:rsidRPr="00E167D8">
        <w:rPr>
          <w:rFonts w:ascii="Arial" w:eastAsia="Calibri" w:hAnsi="Arial" w:cs="Arial"/>
        </w:rPr>
        <w:t xml:space="preserve"> nuo Pirkėjo pranešimo gavimo dienos</w:t>
      </w:r>
      <w:r w:rsidRPr="00E167D8">
        <w:rPr>
          <w:rFonts w:ascii="Arial" w:hAnsi="Arial" w:cs="Arial"/>
        </w:rPr>
        <w:t>.</w:t>
      </w:r>
    </w:p>
    <w:p w14:paraId="6FFD8427" w14:textId="77777777" w:rsidR="00AF7D90" w:rsidRPr="00E167D8" w:rsidRDefault="00AF7D90" w:rsidP="00AF7D90">
      <w:pPr>
        <w:pStyle w:val="Pagrindinistekstas"/>
        <w:tabs>
          <w:tab w:val="left" w:pos="993"/>
        </w:tabs>
        <w:autoSpaceDN w:val="0"/>
        <w:ind w:firstLine="567"/>
        <w:rPr>
          <w:rFonts w:ascii="Arial" w:hAnsi="Arial" w:cs="Arial"/>
          <w:sz w:val="22"/>
          <w:szCs w:val="22"/>
          <w:lang w:val="lt-LT"/>
        </w:rPr>
      </w:pPr>
      <w:r w:rsidRPr="00E167D8">
        <w:rPr>
          <w:rFonts w:ascii="Arial" w:eastAsia="Calibri" w:hAnsi="Arial" w:cs="Arial"/>
          <w:sz w:val="22"/>
          <w:szCs w:val="22"/>
          <w:lang w:val="lt-LT"/>
        </w:rPr>
        <w:t xml:space="preserve">3.2. Prekės turi būti patiektos per </w:t>
      </w:r>
      <w:r w:rsidR="00A621F4">
        <w:rPr>
          <w:rFonts w:ascii="Arial" w:eastAsia="Calibri" w:hAnsi="Arial" w:cs="Arial"/>
          <w:sz w:val="22"/>
          <w:szCs w:val="22"/>
          <w:lang w:val="lt-LT"/>
        </w:rPr>
        <w:t>3 (tris) mėnesius</w:t>
      </w:r>
      <w:r w:rsidR="00A621F4">
        <w:rPr>
          <w:rFonts w:ascii="Arial" w:eastAsia="Calibri" w:hAnsi="Arial" w:cs="Arial"/>
          <w:color w:val="70AD47" w:themeColor="accent6"/>
          <w:sz w:val="22"/>
          <w:szCs w:val="22"/>
          <w:lang w:val="lt-LT"/>
        </w:rPr>
        <w:t xml:space="preserve"> </w:t>
      </w:r>
      <w:r w:rsidRPr="00E167D8">
        <w:rPr>
          <w:rFonts w:ascii="Arial" w:eastAsia="Calibri" w:hAnsi="Arial" w:cs="Arial"/>
          <w:sz w:val="22"/>
          <w:szCs w:val="22"/>
          <w:lang w:val="lt-LT"/>
        </w:rPr>
        <w:t>nuo</w:t>
      </w:r>
      <w:r w:rsidRPr="00E167D8">
        <w:rPr>
          <w:rStyle w:val="Laukeliai"/>
          <w:rFonts w:cs="Arial"/>
          <w:sz w:val="22"/>
          <w:szCs w:val="22"/>
          <w:lang w:val="lt-LT"/>
        </w:rPr>
        <w:t xml:space="preserve"> Sutarties įsigaliojimo dienos. Jeigu Tiekėjui yra žinoma, kad Prekės gali būti nepatiektos šiame punkte nustatytu terminu, Tiekėjas</w:t>
      </w:r>
      <w:r w:rsidRPr="00E167D8">
        <w:rPr>
          <w:rStyle w:val="FontStyle23"/>
          <w:rFonts w:ascii="Arial" w:hAnsi="Arial" w:cs="Arial"/>
          <w:sz w:val="22"/>
          <w:szCs w:val="22"/>
          <w:lang w:val="lt-LT" w:eastAsia="lt-LT"/>
        </w:rPr>
        <w:t xml:space="preserve"> turi teisę į Prekių patiekimo termino pratęsimą, tik tuomet, jei konkrečių aplinkybių, dėl kurių Prekių pristatymas Sutartyje nustatyta tvarka bei terminais nėra įmanomas, Tiekėjas objektyviai negalėjo iš anksto numatyti. Kiekvienu tokiu atveju, Tiekėjas </w:t>
      </w:r>
      <w:r w:rsidRPr="00E167D8">
        <w:rPr>
          <w:rFonts w:ascii="Arial" w:hAnsi="Arial" w:cs="Arial"/>
          <w:spacing w:val="-3"/>
          <w:sz w:val="22"/>
          <w:szCs w:val="22"/>
          <w:lang w:val="lt-LT"/>
        </w:rPr>
        <w:t xml:space="preserve">raštu nedelsdamas, bet ne vėliau kaip per 1 (vieną) darbo dieną nuo tokių aplinkybių atsiradimo momento, </w:t>
      </w:r>
      <w:r w:rsidRPr="00E167D8">
        <w:rPr>
          <w:rFonts w:ascii="Arial" w:hAnsi="Arial" w:cs="Arial"/>
          <w:spacing w:val="-5"/>
          <w:sz w:val="22"/>
          <w:szCs w:val="22"/>
          <w:lang w:val="lt-LT"/>
        </w:rPr>
        <w:t>apie tai praneša Pirkėjui, pateikdamas minėtų aplinkybių egzistavimo įrodymus.</w:t>
      </w:r>
      <w:r w:rsidRPr="00E167D8">
        <w:rPr>
          <w:rStyle w:val="FontStyle23"/>
          <w:rFonts w:ascii="Arial" w:hAnsi="Arial" w:cs="Arial"/>
          <w:sz w:val="22"/>
          <w:szCs w:val="22"/>
          <w:lang w:val="lt-LT" w:eastAsia="lt-LT"/>
        </w:rPr>
        <w:t xml:space="preserve"> Tiekėjo nurodytas aplinkybes ir įrodymus vertina Pirkėjas. </w:t>
      </w:r>
      <w:r w:rsidRPr="00E167D8">
        <w:rPr>
          <w:rFonts w:ascii="Arial" w:hAnsi="Arial" w:cs="Arial"/>
          <w:spacing w:val="-5"/>
          <w:sz w:val="22"/>
          <w:szCs w:val="22"/>
          <w:lang w:val="lt-LT"/>
        </w:rPr>
        <w:t xml:space="preserve">Pirkėjui sutikus pratęsti Prekių patiekimo terminą, Prekių patiekimo termino pratęsimas galimas tik minėtų pagrįstų aplinkybių egzistavimo laikotarpiui. </w:t>
      </w:r>
    </w:p>
    <w:p w14:paraId="6BC3D0F0" w14:textId="77777777" w:rsidR="00AF7D90" w:rsidRPr="00E167D8" w:rsidRDefault="00AF7D90" w:rsidP="00AF7D90">
      <w:pPr>
        <w:pStyle w:val="Sraopastraipa"/>
        <w:tabs>
          <w:tab w:val="left" w:pos="567"/>
          <w:tab w:val="left" w:pos="993"/>
        </w:tabs>
        <w:spacing w:after="0" w:line="240" w:lineRule="auto"/>
        <w:ind w:left="0" w:firstLine="567"/>
        <w:jc w:val="both"/>
        <w:rPr>
          <w:rFonts w:ascii="Arial" w:hAnsi="Arial" w:cs="Arial"/>
        </w:rPr>
      </w:pPr>
      <w:r w:rsidRPr="00E167D8">
        <w:rPr>
          <w:rFonts w:ascii="Arial" w:hAnsi="Arial" w:cs="Arial"/>
        </w:rPr>
        <w:lastRenderedPageBreak/>
        <w:t xml:space="preserve">3.3. Šalys susitaria, kad Prekių pristatymo terminas, Prekių defektų / trūkumų ištaisymo terminas (Sutarties Specialiųjų sąlygų 3.1, 3.2 p.)  yra esminės Sutarties sąlygos. </w:t>
      </w:r>
    </w:p>
    <w:p w14:paraId="5233824B" w14:textId="77777777" w:rsidR="00AF7D90" w:rsidRPr="00E167D8" w:rsidRDefault="00AF7D90" w:rsidP="00AF7D90">
      <w:pPr>
        <w:pStyle w:val="Sraopastraipa"/>
        <w:tabs>
          <w:tab w:val="left" w:pos="567"/>
          <w:tab w:val="left" w:pos="993"/>
        </w:tabs>
        <w:spacing w:after="0" w:line="240" w:lineRule="auto"/>
        <w:ind w:left="0" w:firstLine="567"/>
        <w:jc w:val="both"/>
        <w:rPr>
          <w:rFonts w:ascii="Arial" w:hAnsi="Arial" w:cs="Arial"/>
        </w:rPr>
      </w:pPr>
      <w:r w:rsidRPr="00E167D8">
        <w:rPr>
          <w:rFonts w:ascii="Arial" w:hAnsi="Arial" w:cs="Arial"/>
        </w:rPr>
        <w:t xml:space="preserve">3.4. Prekių pristatymo vieta, Prekes įgalioti priimti ir pasirašyti Prekių perdavimo – priėmimo aktą Pirkėjo atstovai, jų įspėjimo prieš Prekių pristatymą tvarka nurodyta Sutarties Specialiųjų sąlygų 1 skyriuje. </w:t>
      </w:r>
    </w:p>
    <w:p w14:paraId="1D1A61DF" w14:textId="77777777" w:rsidR="00AF7D90" w:rsidRPr="00E167D8" w:rsidRDefault="00AF7D90" w:rsidP="00AF7D90">
      <w:pPr>
        <w:pStyle w:val="Sraopastraipa"/>
        <w:tabs>
          <w:tab w:val="left" w:pos="567"/>
          <w:tab w:val="left" w:pos="993"/>
        </w:tabs>
        <w:spacing w:after="0" w:line="240" w:lineRule="auto"/>
        <w:ind w:left="0" w:firstLine="567"/>
        <w:jc w:val="both"/>
        <w:rPr>
          <w:rFonts w:ascii="Arial" w:hAnsi="Arial" w:cs="Arial"/>
          <w:i/>
          <w:color w:val="FF0000"/>
        </w:rPr>
      </w:pPr>
      <w:r w:rsidRPr="00E167D8">
        <w:rPr>
          <w:rFonts w:ascii="Arial" w:eastAsia="Calibri" w:hAnsi="Arial" w:cs="Arial"/>
        </w:rPr>
        <w:t>3.5. Pristatydamas Prekes Pirkėjui, Tiekėjas privalo pateikti Sutartyje ir jos Pri</w:t>
      </w:r>
      <w:r w:rsidR="00A621F4">
        <w:rPr>
          <w:rFonts w:ascii="Arial" w:eastAsia="Calibri" w:hAnsi="Arial" w:cs="Arial"/>
        </w:rPr>
        <w:t>eduose nurodytus dokumentus.</w:t>
      </w:r>
    </w:p>
    <w:p w14:paraId="18296DB3" w14:textId="77777777" w:rsidR="00AF7D90" w:rsidRPr="00E167D8" w:rsidRDefault="00AF7D90" w:rsidP="00AF7D90">
      <w:pPr>
        <w:widowControl w:val="0"/>
        <w:tabs>
          <w:tab w:val="left" w:pos="993"/>
          <w:tab w:val="left" w:pos="1134"/>
        </w:tabs>
        <w:spacing w:after="0" w:line="240" w:lineRule="auto"/>
        <w:ind w:firstLine="567"/>
        <w:jc w:val="both"/>
        <w:outlineLvl w:val="1"/>
        <w:rPr>
          <w:rFonts w:ascii="Arial" w:hAnsi="Arial" w:cs="Arial"/>
          <w:i/>
        </w:rPr>
      </w:pPr>
      <w:r w:rsidRPr="00E167D8">
        <w:rPr>
          <w:rFonts w:ascii="Arial" w:hAnsi="Arial" w:cs="Arial"/>
        </w:rPr>
        <w:t>3.6. Prekių iškrovimas vykdomas</w:t>
      </w:r>
      <w:r w:rsidRPr="00E167D8">
        <w:rPr>
          <w:rFonts w:ascii="Arial" w:hAnsi="Arial" w:cs="Arial"/>
          <w:i/>
        </w:rPr>
        <w:t xml:space="preserve"> </w:t>
      </w:r>
      <w:r w:rsidRPr="00E167D8">
        <w:rPr>
          <w:rStyle w:val="Laukeliai"/>
          <w:rFonts w:cs="Arial"/>
          <w:sz w:val="22"/>
        </w:rPr>
        <w:t>T</w:t>
      </w:r>
      <w:r w:rsidRPr="00E167D8">
        <w:rPr>
          <w:rFonts w:ascii="Arial" w:hAnsi="Arial" w:cs="Arial"/>
        </w:rPr>
        <w:t xml:space="preserve">iekėjo </w:t>
      </w:r>
      <w:r w:rsidRPr="00E167D8">
        <w:rPr>
          <w:rStyle w:val="Laukeliai"/>
          <w:rFonts w:eastAsia="Times New Roman" w:cs="Arial"/>
          <w:sz w:val="22"/>
        </w:rPr>
        <w:t>jėgomis ir sąskaita</w:t>
      </w:r>
      <w:r w:rsidRPr="00E167D8">
        <w:rPr>
          <w:rFonts w:ascii="Arial" w:hAnsi="Arial" w:cs="Arial"/>
          <w:i/>
        </w:rPr>
        <w:t xml:space="preserve">. </w:t>
      </w:r>
    </w:p>
    <w:p w14:paraId="1AAD0885" w14:textId="77777777" w:rsidR="0097799B" w:rsidRDefault="00AF7D90" w:rsidP="00AF7D90">
      <w:pPr>
        <w:widowControl w:val="0"/>
        <w:tabs>
          <w:tab w:val="left" w:pos="993"/>
          <w:tab w:val="left" w:pos="1134"/>
        </w:tabs>
        <w:spacing w:after="0" w:line="240" w:lineRule="auto"/>
        <w:ind w:firstLine="567"/>
        <w:jc w:val="both"/>
        <w:outlineLvl w:val="1"/>
        <w:rPr>
          <w:rFonts w:ascii="Arial" w:hAnsi="Arial" w:cs="Arial"/>
          <w:i/>
        </w:rPr>
      </w:pPr>
      <w:r w:rsidRPr="00E167D8">
        <w:rPr>
          <w:rFonts w:ascii="Arial" w:hAnsi="Arial" w:cs="Arial"/>
        </w:rPr>
        <w:t>3.7.</w:t>
      </w:r>
      <w:r w:rsidRPr="00E167D8">
        <w:rPr>
          <w:rFonts w:ascii="Arial" w:hAnsi="Arial" w:cs="Arial"/>
          <w:i/>
        </w:rPr>
        <w:t xml:space="preserve"> </w:t>
      </w:r>
      <w:r w:rsidRPr="00E167D8">
        <w:rPr>
          <w:rFonts w:ascii="Arial" w:hAnsi="Arial" w:cs="Arial"/>
        </w:rPr>
        <w:t>Prekių montavimas vykdomas</w:t>
      </w:r>
      <w:r w:rsidRPr="00E167D8">
        <w:rPr>
          <w:rFonts w:ascii="Arial" w:hAnsi="Arial" w:cs="Arial"/>
          <w:i/>
        </w:rPr>
        <w:t xml:space="preserve"> </w:t>
      </w:r>
      <w:r w:rsidRPr="00E167D8">
        <w:rPr>
          <w:rFonts w:ascii="Arial" w:hAnsi="Arial" w:cs="Arial"/>
        </w:rPr>
        <w:t xml:space="preserve">Tiekėjo </w:t>
      </w:r>
      <w:r w:rsidRPr="00E167D8">
        <w:rPr>
          <w:rStyle w:val="Laukeliai"/>
          <w:rFonts w:eastAsia="Times New Roman" w:cs="Arial"/>
          <w:sz w:val="22"/>
        </w:rPr>
        <w:t>jėgomis ir sąskaita</w:t>
      </w:r>
      <w:r w:rsidRPr="00E167D8">
        <w:rPr>
          <w:rFonts w:ascii="Arial" w:hAnsi="Arial" w:cs="Arial"/>
          <w:i/>
        </w:rPr>
        <w:t>.</w:t>
      </w:r>
    </w:p>
    <w:p w14:paraId="08621CA9" w14:textId="3F4CC0C2" w:rsidR="00AF7D90" w:rsidRPr="00E167D8" w:rsidRDefault="00AF7D90" w:rsidP="00AF7D90">
      <w:pPr>
        <w:widowControl w:val="0"/>
        <w:tabs>
          <w:tab w:val="left" w:pos="993"/>
          <w:tab w:val="left" w:pos="1134"/>
        </w:tabs>
        <w:spacing w:after="0" w:line="240" w:lineRule="auto"/>
        <w:ind w:firstLine="567"/>
        <w:jc w:val="both"/>
        <w:outlineLvl w:val="1"/>
        <w:rPr>
          <w:rFonts w:ascii="Arial" w:hAnsi="Arial" w:cs="Arial"/>
          <w:i/>
        </w:rPr>
      </w:pPr>
    </w:p>
    <w:p w14:paraId="36F22E73" w14:textId="77777777" w:rsidR="00A621F4" w:rsidRDefault="00A621F4" w:rsidP="00AF7D90">
      <w:pPr>
        <w:widowControl w:val="0"/>
        <w:tabs>
          <w:tab w:val="left" w:pos="993"/>
          <w:tab w:val="left" w:pos="1134"/>
        </w:tabs>
        <w:spacing w:after="0" w:line="240" w:lineRule="auto"/>
        <w:ind w:firstLine="567"/>
        <w:jc w:val="both"/>
        <w:outlineLvl w:val="1"/>
        <w:rPr>
          <w:rFonts w:ascii="Arial" w:hAnsi="Arial" w:cs="Arial"/>
          <w:i/>
          <w:color w:val="FF0000"/>
        </w:rPr>
      </w:pPr>
    </w:p>
    <w:p w14:paraId="03ECCE51"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4. PREKIŲ KOKYBĖS GARANTIJA</w:t>
      </w:r>
    </w:p>
    <w:p w14:paraId="4A4833F9" w14:textId="44893A29" w:rsidR="00BE1EAF" w:rsidRPr="00E167D8" w:rsidRDefault="00AF7D90" w:rsidP="00BE1EAF">
      <w:pPr>
        <w:shd w:val="clear" w:color="auto" w:fill="FFFFFF"/>
        <w:tabs>
          <w:tab w:val="left" w:pos="394"/>
          <w:tab w:val="left" w:pos="720"/>
          <w:tab w:val="left" w:pos="993"/>
        </w:tabs>
        <w:spacing w:after="0" w:line="240" w:lineRule="auto"/>
        <w:ind w:firstLine="567"/>
        <w:jc w:val="both"/>
        <w:rPr>
          <w:rFonts w:ascii="Arial" w:eastAsia="Calibri" w:hAnsi="Arial" w:cs="Arial"/>
          <w:i/>
        </w:rPr>
      </w:pPr>
      <w:r w:rsidRPr="00E167D8">
        <w:rPr>
          <w:rFonts w:ascii="Arial" w:eastAsia="Calibri" w:hAnsi="Arial" w:cs="Arial"/>
        </w:rPr>
        <w:t xml:space="preserve">4.1. </w:t>
      </w:r>
      <w:r w:rsidRPr="00E167D8">
        <w:rPr>
          <w:rFonts w:ascii="Arial" w:hAnsi="Arial" w:cs="Arial"/>
        </w:rPr>
        <w:t xml:space="preserve">Prekių kokybės garantijos terminas </w:t>
      </w:r>
      <w:r w:rsidRPr="00E167D8">
        <w:rPr>
          <w:rFonts w:ascii="Arial" w:eastAsia="Calibri" w:hAnsi="Arial" w:cs="Arial"/>
        </w:rPr>
        <w:t>–</w:t>
      </w:r>
      <w:r w:rsidR="00800A37">
        <w:rPr>
          <w:rFonts w:ascii="Arial" w:eastAsia="Calibri" w:hAnsi="Arial" w:cs="Arial"/>
        </w:rPr>
        <w:t xml:space="preserve"> 3 ir 9 p.o.d prekėms </w:t>
      </w:r>
      <w:r w:rsidR="00627E87">
        <w:rPr>
          <w:rFonts w:ascii="Arial" w:eastAsia="Calibri" w:hAnsi="Arial" w:cs="Arial"/>
        </w:rPr>
        <w:t xml:space="preserve"> </w:t>
      </w:r>
      <w:r w:rsidR="00BE1EAF">
        <w:rPr>
          <w:rFonts w:ascii="Arial" w:eastAsia="Calibri" w:hAnsi="Arial" w:cs="Arial"/>
        </w:rPr>
        <w:t xml:space="preserve">12 (dvylika) mėnesių nuo Prekių </w:t>
      </w:r>
      <w:r w:rsidR="00BE1EAF" w:rsidRPr="00A07FE9">
        <w:rPr>
          <w:rFonts w:ascii="Arial" w:hAnsi="Arial" w:cs="Arial"/>
        </w:rPr>
        <w:t>perdavimo – p</w:t>
      </w:r>
      <w:r w:rsidR="00BE1EAF">
        <w:rPr>
          <w:rFonts w:ascii="Arial" w:hAnsi="Arial" w:cs="Arial"/>
        </w:rPr>
        <w:t>riėmimo akto pasirašymo dienos</w:t>
      </w:r>
      <w:r w:rsidR="00800A37">
        <w:rPr>
          <w:rFonts w:ascii="Arial" w:hAnsi="Arial" w:cs="Arial"/>
        </w:rPr>
        <w:t xml:space="preserve">, </w:t>
      </w:r>
      <w:r w:rsidR="00AF5B61">
        <w:rPr>
          <w:rFonts w:ascii="Arial" w:hAnsi="Arial" w:cs="Arial"/>
        </w:rPr>
        <w:t xml:space="preserve">1,2,4,5,6,7 p.o.d prekėms </w:t>
      </w:r>
      <w:r w:rsidR="00AF5B61">
        <w:rPr>
          <w:rFonts w:ascii="Arial" w:eastAsia="Calibri" w:hAnsi="Arial" w:cs="Arial"/>
        </w:rPr>
        <w:t>24 (d</w:t>
      </w:r>
      <w:r w:rsidR="009B3B3A">
        <w:rPr>
          <w:rFonts w:ascii="Arial" w:eastAsia="Calibri" w:hAnsi="Arial" w:cs="Arial"/>
        </w:rPr>
        <w:t xml:space="preserve">videšimt keturi </w:t>
      </w:r>
      <w:r w:rsidR="00AF5B61">
        <w:rPr>
          <w:rFonts w:ascii="Arial" w:eastAsia="Calibri" w:hAnsi="Arial" w:cs="Arial"/>
        </w:rPr>
        <w:t>) mėnesi</w:t>
      </w:r>
      <w:r w:rsidR="009B3B3A">
        <w:rPr>
          <w:rFonts w:ascii="Arial" w:eastAsia="Calibri" w:hAnsi="Arial" w:cs="Arial"/>
        </w:rPr>
        <w:t>ai</w:t>
      </w:r>
      <w:r w:rsidR="00AF5B61">
        <w:rPr>
          <w:rFonts w:ascii="Arial" w:eastAsia="Calibri" w:hAnsi="Arial" w:cs="Arial"/>
        </w:rPr>
        <w:t xml:space="preserve"> nuo Prekių </w:t>
      </w:r>
      <w:r w:rsidR="00AF5B61" w:rsidRPr="00A07FE9">
        <w:rPr>
          <w:rFonts w:ascii="Arial" w:hAnsi="Arial" w:cs="Arial"/>
        </w:rPr>
        <w:t>perdavimo – p</w:t>
      </w:r>
      <w:r w:rsidR="00AF5B61">
        <w:rPr>
          <w:rFonts w:ascii="Arial" w:hAnsi="Arial" w:cs="Arial"/>
        </w:rPr>
        <w:t xml:space="preserve">riėmimo akto pasirašymo dienos, </w:t>
      </w:r>
    </w:p>
    <w:p w14:paraId="3FDCF5FE" w14:textId="37407195" w:rsidR="00AF7D90" w:rsidRPr="00E167D8" w:rsidRDefault="009B3B3A" w:rsidP="004870E8">
      <w:pPr>
        <w:shd w:val="clear" w:color="auto" w:fill="FFFFFF"/>
        <w:tabs>
          <w:tab w:val="left" w:pos="394"/>
          <w:tab w:val="left" w:pos="720"/>
          <w:tab w:val="left" w:pos="993"/>
        </w:tabs>
        <w:spacing w:after="0" w:line="240" w:lineRule="auto"/>
        <w:jc w:val="both"/>
        <w:rPr>
          <w:rFonts w:ascii="Arial" w:eastAsia="Calibri" w:hAnsi="Arial" w:cs="Arial"/>
        </w:rPr>
      </w:pPr>
      <w:r>
        <w:rPr>
          <w:rFonts w:ascii="Arial" w:hAnsi="Arial" w:cs="Arial"/>
          <w:i/>
          <w:color w:val="70AD47"/>
          <w:spacing w:val="1"/>
        </w:rPr>
        <w:t xml:space="preserve">          </w:t>
      </w:r>
      <w:r w:rsidR="00AF7D90" w:rsidRPr="00E167D8">
        <w:rPr>
          <w:rFonts w:ascii="Arial" w:eastAsia="Calibri" w:hAnsi="Arial" w:cs="Arial"/>
        </w:rPr>
        <w:t>4.2. Prekių trūkumų / defektų nustatymo bei šalinimo tvarka, kokybės garantijos taikymo tvarka nustatyta Sutarties Bendrosiose sąlygose.</w:t>
      </w:r>
    </w:p>
    <w:p w14:paraId="1AD5ECFD"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1BF165FA"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5. ŠALIŲ ATSAKOMYBĖ</w:t>
      </w:r>
    </w:p>
    <w:p w14:paraId="7970D602" w14:textId="77777777" w:rsidR="0097799B" w:rsidRPr="00C96D28"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hAnsi="Arial" w:cs="Arial"/>
        </w:rPr>
        <w:t xml:space="preserve">5.1. </w:t>
      </w:r>
      <w:r w:rsidRPr="00C96D28">
        <w:rPr>
          <w:rFonts w:ascii="Arial" w:eastAsia="Calibri" w:hAnsi="Arial" w:cs="Arial"/>
        </w:rPr>
        <w:t>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jei jis Sutarčiai taikomas, maksimalią delspinigių skaičiavimo ribą nustatant 20 (dvidešimt) procentų, skaičiuojamų nuo atitinkamos P.o.d. Sutarties kainos, įskaitant PVM, jei jis Sutarčiai taikomas.</w:t>
      </w:r>
    </w:p>
    <w:p w14:paraId="6A66F499" w14:textId="12963943" w:rsidR="00AF7D90" w:rsidRPr="0097799B"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eastAsia="Calibri" w:hAnsi="Arial" w:cs="Arial"/>
        </w:rPr>
        <w:t>5.2. Jei Pirkėjas uždelsia atsiskaityti už Tiekėjo tinkamai patiektas ir perduotas kokybiškas Prekes per Sutartyje nurodytą terminą, Tiekėjas nuo kitos dienos skaičiuoja Pirkėjui 0,02 (dviejų šimtųjų) procento dydžio delspinigius nuo laiku neapmokėtos sumos, įskaitant PVM, maksimalią delspinigių skaičiavimo ribą nustatant 20 (dvidešimt) procentų, skaičiuojamų nuo atitinkamos P.o.d. Sutarties kainos, įskaitant PVM, jei jis Sutarčiai taikomas.</w:t>
      </w:r>
    </w:p>
    <w:p w14:paraId="0AC27384" w14:textId="77777777" w:rsidR="00061B5E" w:rsidRDefault="00061B5E" w:rsidP="00AF7D90">
      <w:pPr>
        <w:tabs>
          <w:tab w:val="left" w:pos="993"/>
        </w:tabs>
        <w:spacing w:after="0" w:line="240" w:lineRule="auto"/>
        <w:ind w:firstLine="567"/>
        <w:jc w:val="center"/>
        <w:rPr>
          <w:rFonts w:ascii="Arial" w:hAnsi="Arial" w:cs="Arial"/>
          <w:i/>
          <w:color w:val="FF0000"/>
        </w:rPr>
      </w:pPr>
    </w:p>
    <w:p w14:paraId="60D651F0" w14:textId="77777777" w:rsidR="00061B5E" w:rsidRDefault="00061B5E" w:rsidP="00AF7D90">
      <w:pPr>
        <w:tabs>
          <w:tab w:val="left" w:pos="993"/>
        </w:tabs>
        <w:spacing w:after="0" w:line="240" w:lineRule="auto"/>
        <w:ind w:firstLine="567"/>
        <w:jc w:val="center"/>
        <w:rPr>
          <w:rFonts w:ascii="Arial" w:hAnsi="Arial" w:cs="Arial"/>
          <w:i/>
          <w:color w:val="FF0000"/>
        </w:rPr>
      </w:pPr>
    </w:p>
    <w:p w14:paraId="45F3CBA8" w14:textId="77777777" w:rsidR="00627E87" w:rsidRPr="003C62F2" w:rsidRDefault="00627E87" w:rsidP="00627E87">
      <w:pPr>
        <w:tabs>
          <w:tab w:val="left" w:pos="993"/>
        </w:tabs>
        <w:spacing w:after="0" w:line="240" w:lineRule="auto"/>
        <w:ind w:firstLine="567"/>
        <w:jc w:val="center"/>
        <w:rPr>
          <w:rFonts w:ascii="Arial" w:hAnsi="Arial" w:cs="Arial"/>
          <w:b/>
        </w:rPr>
      </w:pPr>
      <w:r w:rsidRPr="003C62F2">
        <w:rPr>
          <w:rFonts w:ascii="Arial" w:hAnsi="Arial" w:cs="Arial"/>
          <w:b/>
        </w:rPr>
        <w:t xml:space="preserve">6. SUTARTIES ĮVYKDYMO UŽTIKRINIMAS </w:t>
      </w:r>
    </w:p>
    <w:p w14:paraId="34D8C067" w14:textId="4982A18D" w:rsidR="00627E87" w:rsidRPr="00CF22DD" w:rsidRDefault="00627E87" w:rsidP="00627E87">
      <w:pPr>
        <w:tabs>
          <w:tab w:val="left" w:pos="709"/>
          <w:tab w:val="left" w:pos="993"/>
        </w:tabs>
        <w:spacing w:after="0" w:line="240" w:lineRule="auto"/>
        <w:ind w:firstLine="567"/>
        <w:jc w:val="both"/>
        <w:rPr>
          <w:rFonts w:ascii="Arial" w:hAnsi="Arial" w:cs="Arial"/>
          <w:spacing w:val="1"/>
        </w:rPr>
      </w:pPr>
      <w:r w:rsidRPr="00CF22DD">
        <w:rPr>
          <w:rFonts w:ascii="Arial" w:hAnsi="Arial" w:cs="Arial"/>
        </w:rPr>
        <w:t>6.1. Sutarties įvykdymas užtikrinamas vienu iš Sutarties Bendrosiose sąlygose nurodytų prievolių įvykdymo užtikrinimo būdų –</w:t>
      </w:r>
      <w:r w:rsidR="009316AB">
        <w:rPr>
          <w:rFonts w:ascii="Arial" w:hAnsi="Arial" w:cs="Arial"/>
        </w:rPr>
        <w:t xml:space="preserve"> </w:t>
      </w:r>
      <w:r w:rsidRPr="00CF22DD">
        <w:rPr>
          <w:rFonts w:ascii="Arial" w:hAnsi="Arial" w:cs="Arial"/>
        </w:rPr>
        <w:t xml:space="preserve">3 (trys) procentai </w:t>
      </w:r>
      <w:r w:rsidRPr="00CF22DD">
        <w:rPr>
          <w:rFonts w:ascii="Arial" w:hAnsi="Arial" w:cs="Arial"/>
          <w:color w:val="70AD47"/>
        </w:rPr>
        <w:t xml:space="preserve"> </w:t>
      </w:r>
      <w:r w:rsidRPr="00CF22DD">
        <w:rPr>
          <w:rFonts w:ascii="Arial" w:hAnsi="Arial" w:cs="Arial"/>
        </w:rPr>
        <w:t>nuo atitinkamos P.o.d.</w:t>
      </w:r>
      <w:r w:rsidRPr="00CF22DD">
        <w:rPr>
          <w:rFonts w:ascii="Arial" w:hAnsi="Arial" w:cs="Arial"/>
          <w:b/>
          <w:bCs/>
        </w:rPr>
        <w:t xml:space="preserve"> Sutarties kainos be PVM</w:t>
      </w:r>
      <w:r w:rsidRPr="00CF22DD">
        <w:rPr>
          <w:rFonts w:ascii="Arial" w:hAnsi="Arial" w:cs="Arial"/>
        </w:rPr>
        <w:t>. Sutarties įvykdymo užtikrinimą įrodantis dokumentas pateikiamas</w:t>
      </w:r>
      <w:r w:rsidRPr="00CF22DD">
        <w:rPr>
          <w:rFonts w:ascii="Arial" w:hAnsi="Arial" w:cs="Arial"/>
          <w:spacing w:val="1"/>
        </w:rPr>
        <w:t xml:space="preserve"> Pirkėjui / Pirkėjo atstovui Sutarties Bendrųjų sąlygų 10.4 punkte nurodytu būdu ne vėliau kaip per </w:t>
      </w:r>
      <w:r w:rsidRPr="00CF22DD">
        <w:rPr>
          <w:rFonts w:ascii="Arial" w:hAnsi="Arial" w:cs="Arial"/>
        </w:rPr>
        <w:t xml:space="preserve">10 (dešimt) </w:t>
      </w:r>
      <w:r w:rsidRPr="00CF22DD">
        <w:rPr>
          <w:rFonts w:ascii="Arial" w:hAnsi="Arial" w:cs="Arial"/>
          <w:spacing w:val="1"/>
        </w:rPr>
        <w:t>kalendorinių dienų nuo Sutarties pasirašymo.</w:t>
      </w:r>
    </w:p>
    <w:p w14:paraId="7A59F71F" w14:textId="77777777" w:rsidR="00627E87" w:rsidRPr="00C470A8" w:rsidRDefault="00627E87" w:rsidP="00627E87">
      <w:pPr>
        <w:tabs>
          <w:tab w:val="left" w:pos="709"/>
          <w:tab w:val="left" w:pos="993"/>
        </w:tabs>
        <w:spacing w:after="0" w:line="240" w:lineRule="auto"/>
        <w:ind w:firstLine="567"/>
        <w:jc w:val="both"/>
        <w:rPr>
          <w:rFonts w:ascii="Arial" w:hAnsi="Arial" w:cs="Arial"/>
        </w:rPr>
      </w:pPr>
      <w:r w:rsidRPr="00C470A8">
        <w:rPr>
          <w:rFonts w:ascii="Arial" w:hAnsi="Arial" w:cs="Arial"/>
          <w:spacing w:val="1"/>
        </w:rPr>
        <w:t xml:space="preserve">6.2. </w:t>
      </w:r>
      <w:r w:rsidRPr="00C470A8">
        <w:rPr>
          <w:rFonts w:ascii="Arial" w:hAnsi="Arial" w:cs="Arial"/>
        </w:rPr>
        <w:t>Sutarties įvykdymo užtikrinimo būdai ir taikymo tvarka nustatyta Sutarties Bendrosiose sąlygose.</w:t>
      </w:r>
    </w:p>
    <w:p w14:paraId="14C8F1F6" w14:textId="77777777" w:rsidR="00AF7D90" w:rsidRPr="00E167D8" w:rsidRDefault="00AF7D90" w:rsidP="00627E87">
      <w:pPr>
        <w:tabs>
          <w:tab w:val="left" w:pos="993"/>
          <w:tab w:val="left" w:pos="3544"/>
        </w:tabs>
        <w:spacing w:after="0" w:line="240" w:lineRule="auto"/>
        <w:jc w:val="both"/>
        <w:rPr>
          <w:rFonts w:ascii="Arial" w:eastAsia="Times New Roman" w:hAnsi="Arial" w:cs="Arial"/>
        </w:rPr>
      </w:pPr>
      <w:bookmarkStart w:id="2" w:name="_Hlk28336466"/>
    </w:p>
    <w:bookmarkEnd w:id="2"/>
    <w:p w14:paraId="7C717BA6" w14:textId="77777777" w:rsidR="00627E87" w:rsidRDefault="00627E87" w:rsidP="00627E87">
      <w:pPr>
        <w:tabs>
          <w:tab w:val="left" w:pos="993"/>
        </w:tabs>
        <w:spacing w:after="0" w:line="240" w:lineRule="auto"/>
        <w:ind w:firstLine="567"/>
        <w:jc w:val="center"/>
        <w:rPr>
          <w:rFonts w:ascii="Arial" w:hAnsi="Arial" w:cs="Arial"/>
          <w:b/>
        </w:rPr>
      </w:pPr>
      <w:r w:rsidRPr="003C62F2">
        <w:rPr>
          <w:rFonts w:ascii="Arial" w:hAnsi="Arial" w:cs="Arial"/>
          <w:b/>
        </w:rPr>
        <w:t xml:space="preserve">7. SUTARTIES GALIOJIMO TERMINAS </w:t>
      </w:r>
    </w:p>
    <w:p w14:paraId="28A198A6" w14:textId="64F544BA" w:rsidR="00627E87" w:rsidRDefault="00627E87" w:rsidP="00627E87">
      <w:pPr>
        <w:pStyle w:val="Tekstas"/>
        <w:ind w:firstLine="567"/>
        <w:rPr>
          <w:rFonts w:ascii="Arial" w:hAnsi="Arial" w:cs="Arial"/>
          <w:color w:val="FF0000"/>
          <w:sz w:val="22"/>
          <w:szCs w:val="22"/>
        </w:rPr>
      </w:pPr>
      <w:r w:rsidRPr="003C62F2">
        <w:rPr>
          <w:rFonts w:ascii="Arial" w:hAnsi="Arial" w:cs="Arial"/>
          <w:sz w:val="22"/>
          <w:szCs w:val="22"/>
        </w:rPr>
        <w:t>7.1. Sutartis laikoma sudaryta ir įsigalioja ją pasirašius įgaliotiems Šalių atstovams, nustatyta tvarka užregistravus</w:t>
      </w:r>
      <w:r w:rsidRPr="003C62F2">
        <w:rPr>
          <w:rFonts w:ascii="Arial" w:eastAsia="Times New Roman" w:hAnsi="Arial" w:cs="Arial"/>
          <w:sz w:val="22"/>
          <w:szCs w:val="22"/>
        </w:rPr>
        <w:t xml:space="preserve"> ir Tiekėjui pateikus tinkamą Sutarties įvykdymo užtikrinimą įrodantį dokumentą, nustatytą Sutartyje. Sutartis</w:t>
      </w:r>
      <w:r w:rsidRPr="003C62F2">
        <w:rPr>
          <w:rFonts w:ascii="Arial" w:hAnsi="Arial" w:cs="Arial"/>
          <w:sz w:val="22"/>
          <w:szCs w:val="22"/>
        </w:rPr>
        <w:t xml:space="preserve"> galioja iki visiško Sutartinių įsipareigojimų įvykdymo arba Sutarties nutraukimo, </w:t>
      </w:r>
      <w:r w:rsidRPr="000D74C4">
        <w:rPr>
          <w:rFonts w:ascii="Arial" w:hAnsi="Arial" w:cs="Arial"/>
          <w:color w:val="000000"/>
          <w:sz w:val="22"/>
          <w:szCs w:val="22"/>
        </w:rPr>
        <w:t xml:space="preserve">bet ne ilgiau nei </w:t>
      </w:r>
      <w:r w:rsidR="009A7F20">
        <w:rPr>
          <w:rFonts w:ascii="Arial" w:hAnsi="Arial" w:cs="Arial"/>
          <w:color w:val="000000"/>
          <w:sz w:val="22"/>
          <w:szCs w:val="22"/>
        </w:rPr>
        <w:t>5</w:t>
      </w:r>
      <w:r>
        <w:rPr>
          <w:rFonts w:ascii="Arial" w:hAnsi="Arial" w:cs="Arial"/>
          <w:color w:val="000000"/>
          <w:sz w:val="22"/>
          <w:szCs w:val="22"/>
        </w:rPr>
        <w:t xml:space="preserve"> </w:t>
      </w:r>
      <w:r w:rsidRPr="000D74C4">
        <w:rPr>
          <w:rFonts w:ascii="Arial" w:hAnsi="Arial" w:cs="Arial"/>
          <w:color w:val="000000"/>
          <w:sz w:val="22"/>
          <w:szCs w:val="22"/>
        </w:rPr>
        <w:t>(</w:t>
      </w:r>
      <w:r w:rsidR="009A7F20">
        <w:rPr>
          <w:rFonts w:ascii="Arial" w:hAnsi="Arial" w:cs="Arial"/>
          <w:color w:val="000000"/>
          <w:sz w:val="22"/>
          <w:szCs w:val="22"/>
        </w:rPr>
        <w:t>penkis</w:t>
      </w:r>
      <w:r w:rsidRPr="000D74C4">
        <w:rPr>
          <w:rFonts w:ascii="Arial" w:hAnsi="Arial" w:cs="Arial"/>
          <w:color w:val="000000"/>
          <w:sz w:val="22"/>
          <w:szCs w:val="22"/>
        </w:rPr>
        <w:t>) mėnes</w:t>
      </w:r>
      <w:r>
        <w:rPr>
          <w:rFonts w:ascii="Arial" w:hAnsi="Arial" w:cs="Arial"/>
          <w:color w:val="000000"/>
          <w:sz w:val="22"/>
          <w:szCs w:val="22"/>
        </w:rPr>
        <w:t>ius</w:t>
      </w:r>
      <w:r w:rsidRPr="000D74C4">
        <w:rPr>
          <w:rFonts w:ascii="Arial" w:hAnsi="Arial" w:cs="Arial"/>
          <w:i/>
          <w:color w:val="000000"/>
          <w:spacing w:val="1"/>
          <w:sz w:val="22"/>
          <w:szCs w:val="22"/>
        </w:rPr>
        <w:t xml:space="preserve"> </w:t>
      </w:r>
      <w:r w:rsidRPr="000D74C4">
        <w:rPr>
          <w:rFonts w:ascii="Arial" w:hAnsi="Arial" w:cs="Arial"/>
          <w:color w:val="000000"/>
          <w:sz w:val="22"/>
          <w:szCs w:val="22"/>
        </w:rPr>
        <w:t>nuo Sutarties įsigaliojimo dienos.</w:t>
      </w:r>
      <w:r w:rsidRPr="00D833E2">
        <w:rPr>
          <w:rFonts w:ascii="Arial" w:hAnsi="Arial" w:cs="Arial"/>
          <w:color w:val="FF0000"/>
          <w:sz w:val="22"/>
          <w:szCs w:val="22"/>
        </w:rPr>
        <w:t xml:space="preserve"> </w:t>
      </w:r>
    </w:p>
    <w:p w14:paraId="5A69F032" w14:textId="77777777" w:rsidR="00627E87" w:rsidRPr="00C96D28" w:rsidRDefault="00627E87" w:rsidP="00627E87">
      <w:pPr>
        <w:tabs>
          <w:tab w:val="left" w:pos="993"/>
        </w:tabs>
        <w:spacing w:after="0" w:line="240" w:lineRule="auto"/>
        <w:jc w:val="both"/>
        <w:rPr>
          <w:rFonts w:ascii="Arial" w:eastAsia="Times New Roman" w:hAnsi="Arial" w:cs="Arial"/>
        </w:rPr>
      </w:pPr>
      <w:r>
        <w:rPr>
          <w:rFonts w:ascii="Arial" w:eastAsia="Times New Roman" w:hAnsi="Arial" w:cs="Arial"/>
        </w:rPr>
        <w:t xml:space="preserve">         7</w:t>
      </w:r>
      <w:r w:rsidRPr="00C96D28">
        <w:rPr>
          <w:rFonts w:ascii="Arial" w:eastAsia="Times New Roman" w:hAnsi="Arial" w:cs="Arial"/>
        </w:rPr>
        <w:t>.</w:t>
      </w:r>
      <w:r>
        <w:rPr>
          <w:rFonts w:ascii="Arial" w:eastAsia="Times New Roman" w:hAnsi="Arial" w:cs="Arial"/>
        </w:rPr>
        <w:t>2</w:t>
      </w:r>
      <w:r w:rsidRPr="00C96D28">
        <w:rPr>
          <w:rFonts w:ascii="Arial" w:eastAsia="Times New Roman" w:hAnsi="Arial" w:cs="Arial"/>
        </w:rPr>
        <w:t>. Jei Šalis vėluoja, ar iš turimų duomenų akivaizdu, kad vėluos įvykdyti Sutartimi prisiimtus įsipareigojimus dėl aplinkybių, nulemtų koronaviruso (COVID-19) pandemijos, ji turi teisę kitos Šalies prašyti Sutarties pratęsimo. Jeigu Šalys sutaria, Sutartyje numatytų įsipareigojimų įvykdymo terminas gali būti pratęstas tokiam laikui, kuriuo Šalis negalėjo vykdyti savo įsipareigojimų. Pratęsimų skaičius neribojamas, tačiau negali būti ilgesnis nei</w:t>
      </w:r>
      <w:r>
        <w:rPr>
          <w:rFonts w:ascii="Arial" w:eastAsia="Times New Roman" w:hAnsi="Arial" w:cs="Arial"/>
        </w:rPr>
        <w:t xml:space="preserve"> </w:t>
      </w:r>
      <w:r>
        <w:rPr>
          <w:rFonts w:ascii="Arial" w:eastAsia="Times New Roman" w:hAnsi="Arial"/>
        </w:rPr>
        <w:t>30 ( trisdešimt )</w:t>
      </w:r>
      <w:r w:rsidRPr="00C96D28">
        <w:rPr>
          <w:rFonts w:ascii="Arial" w:eastAsia="Times New Roman" w:hAnsi="Arial" w:cs="Arial"/>
        </w:rPr>
        <w:t xml:space="preserve"> kalendorinių dienų. Jei Šalis vėluoja įvykdyti savo įsipareigojimus pagal Sutartį ilgiau nei </w:t>
      </w:r>
      <w:r>
        <w:rPr>
          <w:rFonts w:ascii="Arial" w:eastAsia="Times New Roman" w:hAnsi="Arial"/>
        </w:rPr>
        <w:t>30 ( trisdešimt )</w:t>
      </w:r>
      <w:r>
        <w:rPr>
          <w:rFonts w:ascii="Arial" w:eastAsia="Times New Roman" w:hAnsi="Arial"/>
          <w:i/>
          <w:iCs/>
          <w:color w:val="70AD47"/>
        </w:rPr>
        <w:t xml:space="preserve"> </w:t>
      </w:r>
      <w:r w:rsidRPr="008E0B64">
        <w:rPr>
          <w:rFonts w:ascii="Arial" w:eastAsia="Times New Roman" w:hAnsi="Arial" w:cs="Arial"/>
          <w:i/>
          <w:iCs/>
          <w:color w:val="70AD47"/>
        </w:rPr>
        <w:t xml:space="preserve"> </w:t>
      </w:r>
      <w:r w:rsidRPr="00C96D28">
        <w:rPr>
          <w:rFonts w:ascii="Arial" w:eastAsia="Times New Roman" w:hAnsi="Arial" w:cs="Arial"/>
        </w:rPr>
        <w:t>kalendorinių dienų, tai laikoma esminiu Sutarties pažeidimu. Koronaviruso (COVID-19) pandemijos nulemtomis aplinkybėmis besiremianti Šalis, turi pareigą:</w:t>
      </w:r>
    </w:p>
    <w:p w14:paraId="2D308A7A" w14:textId="77777777" w:rsidR="00627E87" w:rsidRPr="00C96D28" w:rsidRDefault="00627E87"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Pr="00C96D28">
        <w:rPr>
          <w:rFonts w:ascii="Arial" w:eastAsia="Times New Roman" w:hAnsi="Arial" w:cs="Arial"/>
        </w:rPr>
        <w:t>.</w:t>
      </w:r>
      <w:r>
        <w:rPr>
          <w:rFonts w:ascii="Arial" w:eastAsia="Times New Roman" w:hAnsi="Arial" w:cs="Arial"/>
        </w:rPr>
        <w:t>2</w:t>
      </w:r>
      <w:r w:rsidRPr="00C96D28">
        <w:rPr>
          <w:rFonts w:ascii="Arial" w:eastAsia="Times New Roman" w:hAnsi="Arial" w:cs="Arial"/>
        </w:rPr>
        <w:t xml:space="preserve">.1. per </w:t>
      </w:r>
      <w:r>
        <w:rPr>
          <w:rFonts w:ascii="Arial" w:hAnsi="Arial"/>
        </w:rPr>
        <w:t>3 (tris)</w:t>
      </w:r>
      <w:r w:rsidRPr="00C96D28">
        <w:rPr>
          <w:rFonts w:ascii="Arial" w:eastAsia="Times New Roman" w:hAnsi="Arial" w:cs="Arial"/>
        </w:rPr>
        <w:t xml:space="preserve"> kalendorines dienas nuo jų atsiradimo, pranešti apie jas kitai Šaliai ir, jeigu įmanoma, nurodyti numatomą šių aplinkybių pasibaigimo laiką bei pateikti įrodymus, kurie patvirtintų, kad Šalis ėmėsi visų pagrįstų priemonių ir dėjo maksimalias pastangas, kad tų aplinkybių išvengtų.</w:t>
      </w:r>
    </w:p>
    <w:p w14:paraId="3A3D3BC5" w14:textId="77777777" w:rsidR="00627E87" w:rsidRPr="00C96D28" w:rsidRDefault="00627E87"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lastRenderedPageBreak/>
        <w:t>7</w:t>
      </w:r>
      <w:r w:rsidRPr="00C96D28">
        <w:rPr>
          <w:rFonts w:ascii="Arial" w:eastAsia="Times New Roman" w:hAnsi="Arial" w:cs="Arial"/>
        </w:rPr>
        <w:t>.</w:t>
      </w:r>
      <w:r>
        <w:rPr>
          <w:rFonts w:ascii="Arial" w:eastAsia="Times New Roman" w:hAnsi="Arial" w:cs="Arial"/>
        </w:rPr>
        <w:t>2</w:t>
      </w:r>
      <w:r w:rsidRPr="00C96D28">
        <w:rPr>
          <w:rFonts w:ascii="Arial" w:eastAsia="Times New Roman" w:hAnsi="Arial" w:cs="Arial"/>
        </w:rPr>
        <w:t>.2. reguliariai teikti informaciją, kokių priemonių imamasi ar bus imtasi, kad aplinkybės, trukdančias vykdyti Sutartimi prisiimtus įsipareigojimus, būtų pašalintos. Šalys susitaria, kad tokia informacija bus teikiama raštu.</w:t>
      </w:r>
    </w:p>
    <w:p w14:paraId="5A2AB90D" w14:textId="77777777" w:rsidR="00627E87" w:rsidRPr="003C62F2" w:rsidRDefault="00627E87"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Pr="00C96D28">
        <w:rPr>
          <w:rFonts w:ascii="Arial" w:eastAsia="Times New Roman" w:hAnsi="Arial" w:cs="Arial"/>
        </w:rPr>
        <w:t>.</w:t>
      </w:r>
      <w:r>
        <w:rPr>
          <w:rFonts w:ascii="Arial" w:eastAsia="Times New Roman" w:hAnsi="Arial" w:cs="Arial"/>
        </w:rPr>
        <w:t>3</w:t>
      </w:r>
      <w:r w:rsidRPr="00C96D28">
        <w:rPr>
          <w:rFonts w:ascii="Arial" w:eastAsia="Times New Roman" w:hAnsi="Arial" w:cs="Arial"/>
        </w:rPr>
        <w:t xml:space="preserve">. Jeigu dėl objektyvių priežasčių, nurodytų Sutarties Specialiųjų sąlygų </w:t>
      </w:r>
      <w:r>
        <w:rPr>
          <w:rFonts w:ascii="Arial" w:eastAsia="Times New Roman" w:hAnsi="Arial" w:cs="Arial"/>
        </w:rPr>
        <w:t>7</w:t>
      </w:r>
      <w:r w:rsidRPr="00C96D28">
        <w:rPr>
          <w:rFonts w:ascii="Arial" w:eastAsia="Times New Roman" w:hAnsi="Arial" w:cs="Arial"/>
        </w:rPr>
        <w:t>.</w:t>
      </w:r>
      <w:r>
        <w:rPr>
          <w:rFonts w:ascii="Arial" w:eastAsia="Times New Roman" w:hAnsi="Arial" w:cs="Arial"/>
        </w:rPr>
        <w:t>2</w:t>
      </w:r>
      <w:r w:rsidRPr="00C96D28">
        <w:rPr>
          <w:rFonts w:ascii="Arial" w:eastAsia="Times New Roman" w:hAnsi="Arial" w:cs="Arial"/>
        </w:rPr>
        <w:t xml:space="preserve"> p. atveju, Pirkėjas vėluoja ar akivaizdu, kad vėluos, vykdyti savo atsiskaitymo prievoles Tiekėjui, Šalys susitaria, kad tuomet nustatomas toks mokėjimo laikotarpis pagal Sutartį, kuris yra ilgiausias leidžiamas pagal Lietuvos Respublikos mokėjimų, atliekamų pagal komercines sutartis, vėlavimo prevencijos įstatymą (5 str. 3 d.). Mokėjimo laikotarpio pagal Sutartį (nurodyto Sutarties Specialiųjų sąlygų 2.3 p.) pratęsimas įforminamas Sutarties Bendrųjų sąlygų 13 skyriuje nustatyta tvarka.     </w:t>
      </w:r>
    </w:p>
    <w:p w14:paraId="340A0250" w14:textId="77777777" w:rsidR="00627E87" w:rsidRPr="003C62F2" w:rsidRDefault="00627E87" w:rsidP="00627E87">
      <w:pPr>
        <w:tabs>
          <w:tab w:val="left" w:pos="993"/>
        </w:tabs>
        <w:spacing w:after="0" w:line="240" w:lineRule="auto"/>
        <w:ind w:firstLine="567"/>
        <w:jc w:val="both"/>
        <w:rPr>
          <w:rFonts w:ascii="Arial" w:hAnsi="Arial" w:cs="Arial"/>
        </w:rPr>
      </w:pPr>
    </w:p>
    <w:p w14:paraId="7F0781B0" w14:textId="77777777" w:rsidR="00627E87" w:rsidRPr="003C62F2" w:rsidRDefault="00627E87" w:rsidP="00627E87">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r w:rsidRPr="003C62F2">
        <w:rPr>
          <w:rFonts w:ascii="Arial" w:hAnsi="Arial" w:cs="Arial"/>
          <w:b/>
          <w:caps/>
          <w:sz w:val="22"/>
          <w:szCs w:val="22"/>
          <w:lang w:val="lt-LT"/>
        </w:rPr>
        <w:t>8. Rėmimasis kitų ūkio subjektų pajėgumais</w:t>
      </w:r>
    </w:p>
    <w:p w14:paraId="5F6BCED2" w14:textId="1B8F7E95" w:rsidR="00627E87" w:rsidRPr="00971D53" w:rsidRDefault="00627E87" w:rsidP="00863FB1">
      <w:pPr>
        <w:pStyle w:val="Pagrindinistekstas"/>
        <w:tabs>
          <w:tab w:val="left" w:pos="0"/>
          <w:tab w:val="left" w:pos="426"/>
          <w:tab w:val="left" w:pos="709"/>
        </w:tabs>
        <w:suppressAutoHyphens w:val="0"/>
        <w:autoSpaceDE/>
        <w:spacing w:after="60"/>
        <w:ind w:firstLine="567"/>
        <w:textAlignment w:val="auto"/>
        <w:rPr>
          <w:rFonts w:ascii="Arial" w:hAnsi="Arial" w:cs="Arial"/>
          <w:i/>
          <w:iCs/>
          <w:color w:val="A8D08D"/>
        </w:rPr>
      </w:pPr>
      <w:r w:rsidRPr="00971D53">
        <w:rPr>
          <w:rFonts w:ascii="Arial" w:hAnsi="Arial" w:cs="Arial"/>
          <w:b/>
          <w:caps/>
          <w:color w:val="A8D08D"/>
          <w:sz w:val="22"/>
          <w:szCs w:val="22"/>
          <w:lang w:val="lt-LT"/>
        </w:rPr>
        <w:tab/>
      </w:r>
    </w:p>
    <w:p w14:paraId="45EA2E46" w14:textId="77777777" w:rsidR="00627E87" w:rsidRPr="003C62F2" w:rsidRDefault="00627E87" w:rsidP="00627E87">
      <w:pPr>
        <w:pStyle w:val="Sraopastraipa"/>
        <w:ind w:left="0" w:firstLine="567"/>
        <w:jc w:val="both"/>
        <w:rPr>
          <w:rFonts w:ascii="Arial" w:hAnsi="Arial" w:cs="Arial"/>
        </w:rPr>
      </w:pPr>
      <w:r w:rsidRPr="003C62F2">
        <w:rPr>
          <w:rFonts w:ascii="Arial" w:hAnsi="Arial" w:cs="Arial"/>
        </w:rPr>
        <w:t xml:space="preserve">8.1. Iki Sutarties vykdymo pradžios Tiekėjas įsipareigoja Pirkėjui pranešti tuo metu žinomo subtiekėjo pavadinimą, kontaktinius duomenis ir jo atstovus. Tiekėjas privalo Sutarties Bendrosiose sąlygose nustatyta tvarka ir terminais informuoti Pirkėją apie minėtos informacijos pasikeitimus visu Sutarties vykdymo metu. </w:t>
      </w:r>
    </w:p>
    <w:p w14:paraId="43FE010E" w14:textId="77777777" w:rsidR="00627E87" w:rsidRPr="003C62F2" w:rsidRDefault="00627E87" w:rsidP="00627E87">
      <w:pPr>
        <w:pStyle w:val="Sraopastraipa"/>
        <w:ind w:left="0" w:firstLine="567"/>
        <w:jc w:val="both"/>
        <w:rPr>
          <w:rFonts w:ascii="Arial" w:hAnsi="Arial" w:cs="Arial"/>
          <w:color w:val="000000"/>
        </w:rPr>
      </w:pPr>
      <w:r w:rsidRPr="003C62F2">
        <w:rPr>
          <w:rFonts w:ascii="Arial" w:hAnsi="Arial" w:cs="Arial"/>
          <w:color w:val="000000"/>
        </w:rPr>
        <w:t>8.2. Subtiekėjui (-ams)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027B56D3" w14:textId="77777777" w:rsidR="00627E87" w:rsidRPr="003C62F2" w:rsidRDefault="00627E87" w:rsidP="00627E87">
      <w:pPr>
        <w:tabs>
          <w:tab w:val="left" w:pos="993"/>
        </w:tabs>
        <w:spacing w:after="0" w:line="240" w:lineRule="auto"/>
        <w:ind w:firstLine="567"/>
        <w:jc w:val="center"/>
        <w:rPr>
          <w:rFonts w:ascii="Arial" w:hAnsi="Arial" w:cs="Arial"/>
          <w:b/>
        </w:rPr>
      </w:pPr>
    </w:p>
    <w:p w14:paraId="50BE7CDF" w14:textId="77777777" w:rsidR="00627E87" w:rsidRPr="003C62F2" w:rsidRDefault="00627E87" w:rsidP="00627E87">
      <w:pPr>
        <w:tabs>
          <w:tab w:val="left" w:pos="993"/>
        </w:tabs>
        <w:spacing w:after="0" w:line="240" w:lineRule="auto"/>
        <w:ind w:firstLine="567"/>
        <w:jc w:val="center"/>
        <w:rPr>
          <w:rFonts w:ascii="Arial" w:hAnsi="Arial" w:cs="Arial"/>
          <w:b/>
        </w:rPr>
      </w:pPr>
      <w:r w:rsidRPr="003C62F2">
        <w:rPr>
          <w:rFonts w:ascii="Arial" w:hAnsi="Arial" w:cs="Arial"/>
          <w:b/>
        </w:rPr>
        <w:t>9. KITOS NUOSTATOS</w:t>
      </w:r>
    </w:p>
    <w:p w14:paraId="36C954E6" w14:textId="77777777" w:rsidR="00627E87" w:rsidRPr="003C62F2" w:rsidRDefault="00627E87" w:rsidP="00627E87">
      <w:pPr>
        <w:tabs>
          <w:tab w:val="left" w:pos="993"/>
        </w:tabs>
        <w:spacing w:after="0" w:line="240" w:lineRule="auto"/>
        <w:ind w:firstLine="567"/>
        <w:jc w:val="both"/>
        <w:rPr>
          <w:rFonts w:ascii="Arial" w:hAnsi="Arial" w:cs="Arial"/>
          <w:lang w:eastAsia="x-none"/>
        </w:rPr>
      </w:pPr>
      <w:r w:rsidRPr="003C62F2">
        <w:rPr>
          <w:rFonts w:ascii="Arial" w:hAnsi="Arial" w:cs="Arial"/>
        </w:rPr>
        <w:t xml:space="preserve">9.1. Sutarties 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w:t>
      </w:r>
      <w:r w:rsidRPr="003C62F2">
        <w:rPr>
          <w:rFonts w:ascii="Arial" w:hAnsi="Arial" w:cs="Arial"/>
          <w:lang w:eastAsia="x-none"/>
        </w:rPr>
        <w:t xml:space="preserve">ir Tiekėjas jas vykdys. </w:t>
      </w:r>
    </w:p>
    <w:p w14:paraId="64CADCE2" w14:textId="77777777" w:rsidR="00627E87" w:rsidRPr="003C62F2" w:rsidRDefault="00627E87" w:rsidP="00627E87">
      <w:pPr>
        <w:tabs>
          <w:tab w:val="left" w:pos="993"/>
        </w:tabs>
        <w:spacing w:after="0" w:line="240" w:lineRule="auto"/>
        <w:ind w:firstLine="567"/>
        <w:jc w:val="both"/>
        <w:rPr>
          <w:rFonts w:ascii="Arial" w:hAnsi="Arial" w:cs="Arial"/>
          <w:color w:val="000000"/>
        </w:rPr>
      </w:pPr>
      <w:r w:rsidRPr="003C62F2">
        <w:rPr>
          <w:rFonts w:ascii="Arial" w:hAnsi="Arial" w:cs="Arial"/>
        </w:rPr>
        <w:t xml:space="preserve">9.2. </w:t>
      </w:r>
      <w:r w:rsidRPr="003C62F2">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2CE8A2DA" w14:textId="7A47FD71" w:rsidR="00627E87" w:rsidRPr="00450A09" w:rsidRDefault="00627E87" w:rsidP="00863FB1">
      <w:pPr>
        <w:tabs>
          <w:tab w:val="left" w:pos="993"/>
        </w:tabs>
        <w:spacing w:after="0" w:line="240" w:lineRule="auto"/>
        <w:ind w:firstLine="567"/>
        <w:jc w:val="both"/>
        <w:rPr>
          <w:rFonts w:ascii="Arial" w:hAnsi="Arial" w:cs="Arial"/>
          <w:i/>
          <w:color w:val="538135"/>
        </w:rPr>
      </w:pPr>
      <w:r w:rsidRPr="003C62F2">
        <w:rPr>
          <w:rFonts w:ascii="Arial" w:hAnsi="Arial" w:cs="Arial"/>
        </w:rPr>
        <w:t xml:space="preserve">9.3. </w:t>
      </w:r>
      <w:r w:rsidRPr="003C62F2">
        <w:rPr>
          <w:rFonts w:ascii="Arial" w:hAnsi="Arial" w:cs="Arial"/>
          <w:spacing w:val="-5"/>
        </w:rPr>
        <w:t>Tiekėjas</w:t>
      </w:r>
      <w:r w:rsidRPr="003C62F2">
        <w:rPr>
          <w:rFonts w:ascii="Arial" w:hAnsi="Arial" w:cs="Arial"/>
        </w:rPr>
        <w:t xml:space="preserve"> yra registruotas PVM mokėtoju Lietuvos Respublikoje. </w:t>
      </w:r>
    </w:p>
    <w:p w14:paraId="73BC4A0D" w14:textId="77777777" w:rsidR="00627E87" w:rsidRPr="001949D9" w:rsidRDefault="00627E87" w:rsidP="00627E87">
      <w:pPr>
        <w:tabs>
          <w:tab w:val="left" w:pos="993"/>
        </w:tabs>
        <w:spacing w:after="0" w:line="240" w:lineRule="auto"/>
        <w:ind w:firstLine="567"/>
        <w:jc w:val="both"/>
        <w:rPr>
          <w:rFonts w:ascii="Arial" w:hAnsi="Arial" w:cs="Arial"/>
        </w:rPr>
      </w:pPr>
      <w:r w:rsidRPr="003C62F2">
        <w:rPr>
          <w:rFonts w:ascii="Arial" w:hAnsi="Arial" w:cs="Arial"/>
        </w:rPr>
        <w:t xml:space="preserve">9.3. </w:t>
      </w:r>
      <w:r w:rsidRPr="003C62F2">
        <w:rPr>
          <w:rFonts w:ascii="Arial" w:hAnsi="Arial" w:cs="Arial"/>
          <w:spacing w:val="-5"/>
        </w:rPr>
        <w:t>Tiekėjas</w:t>
      </w:r>
      <w:r w:rsidRPr="003C62F2">
        <w:rPr>
          <w:rFonts w:ascii="Arial" w:hAnsi="Arial" w:cs="Arial"/>
        </w:rPr>
        <w:t xml:space="preserve"> nėra registruotas PVM mokėtoju Lietuvos Respublikoje.</w:t>
      </w:r>
    </w:p>
    <w:p w14:paraId="1971D228" w14:textId="77777777" w:rsidR="00627E87" w:rsidRPr="003C62F2" w:rsidRDefault="00627E87" w:rsidP="00627E87">
      <w:pPr>
        <w:tabs>
          <w:tab w:val="left" w:pos="567"/>
        </w:tabs>
        <w:spacing w:after="0" w:line="240" w:lineRule="auto"/>
        <w:ind w:firstLine="567"/>
        <w:jc w:val="both"/>
        <w:rPr>
          <w:rFonts w:ascii="Arial" w:hAnsi="Arial" w:cs="Arial"/>
          <w:i/>
          <w:color w:val="FF0000"/>
        </w:rPr>
      </w:pPr>
      <w:r w:rsidRPr="003C62F2">
        <w:rPr>
          <w:rFonts w:ascii="Arial" w:hAnsi="Arial" w:cs="Arial"/>
          <w:iCs/>
        </w:rPr>
        <w:t>9.</w:t>
      </w:r>
      <w:r>
        <w:rPr>
          <w:rFonts w:ascii="Arial" w:hAnsi="Arial" w:cs="Arial"/>
          <w:iCs/>
        </w:rPr>
        <w:t>4</w:t>
      </w:r>
      <w:r w:rsidRPr="003C62F2">
        <w:rPr>
          <w:rFonts w:ascii="Arial" w:hAnsi="Arial" w:cs="Arial"/>
          <w:iCs/>
        </w:rPr>
        <w:t>.</w:t>
      </w:r>
      <w:r w:rsidRPr="003C62F2">
        <w:rPr>
          <w:rFonts w:ascii="Arial" w:hAnsi="Arial" w:cs="Arial"/>
          <w:i/>
        </w:rPr>
        <w:t xml:space="preserve"> </w:t>
      </w:r>
      <w:r w:rsidRPr="003B22AE">
        <w:rPr>
          <w:rFonts w:ascii="Arial" w:hAnsi="Arial" w:cs="Arial"/>
          <w:color w:val="000000"/>
        </w:rPr>
        <w:t>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9.2 p. ir Lietuvos Respublikos nacionaliniam saugumui užtikrinti svarbių objektų apsaugos įstatyme numatytos pasekmės.</w:t>
      </w:r>
    </w:p>
    <w:p w14:paraId="681325BE" w14:textId="71E0AC40" w:rsidR="00627E87" w:rsidRPr="000114FE" w:rsidRDefault="00627E87" w:rsidP="00863FB1">
      <w:pPr>
        <w:pStyle w:val="BodyText1"/>
        <w:tabs>
          <w:tab w:val="left" w:pos="993"/>
        </w:tabs>
        <w:ind w:firstLine="567"/>
        <w:rPr>
          <w:rFonts w:ascii="Arial" w:hAnsi="Arial" w:cs="Arial"/>
        </w:rPr>
      </w:pPr>
      <w:r w:rsidRPr="003C62F2">
        <w:rPr>
          <w:rFonts w:ascii="Arial" w:eastAsia="Calibri" w:hAnsi="Arial" w:cs="Arial"/>
          <w:sz w:val="22"/>
          <w:szCs w:val="22"/>
          <w:lang w:val="lt-LT" w:eastAsia="x-none"/>
        </w:rPr>
        <w:t>9.</w:t>
      </w:r>
      <w:r>
        <w:rPr>
          <w:rFonts w:ascii="Arial" w:eastAsia="Calibri" w:hAnsi="Arial" w:cs="Arial"/>
          <w:sz w:val="22"/>
          <w:szCs w:val="22"/>
          <w:lang w:val="lt-LT" w:eastAsia="x-none"/>
        </w:rPr>
        <w:t>5</w:t>
      </w:r>
      <w:r w:rsidRPr="003C62F2">
        <w:rPr>
          <w:rFonts w:ascii="Arial" w:eastAsia="Calibri" w:hAnsi="Arial" w:cs="Arial"/>
          <w:sz w:val="22"/>
          <w:szCs w:val="22"/>
          <w:lang w:val="lt-LT" w:eastAsia="x-none"/>
        </w:rPr>
        <w:t xml:space="preserve">. Ši Sutartis sudaryta lietuvių kalba </w:t>
      </w:r>
      <w:r w:rsidRPr="003B22AE">
        <w:rPr>
          <w:rFonts w:ascii="Arial" w:hAnsi="Arial" w:cs="Arial"/>
          <w:color w:val="538135"/>
          <w:sz w:val="22"/>
          <w:szCs w:val="22"/>
          <w:lang w:val="lt-LT"/>
        </w:rPr>
        <w:t xml:space="preserve"> </w:t>
      </w:r>
      <w:r w:rsidRPr="003C62F2">
        <w:rPr>
          <w:rFonts w:ascii="Arial" w:eastAsia="Calibri" w:hAnsi="Arial" w:cs="Arial"/>
          <w:sz w:val="22"/>
          <w:szCs w:val="22"/>
          <w:lang w:val="lt-LT" w:eastAsia="x-none"/>
        </w:rPr>
        <w:t xml:space="preserve">2 (dviem) egzemplioriais, turinčiais vienodą teisinę galią, po vieną kiekvienai Šaliai. </w:t>
      </w:r>
      <w:r w:rsidRPr="003C62F2">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Pr="003C62F2">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Pr="003C62F2">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Pr="003C62F2">
        <w:rPr>
          <w:rFonts w:ascii="Arial" w:hAnsi="Arial" w:cs="Arial"/>
          <w:sz w:val="22"/>
          <w:szCs w:val="22"/>
          <w:lang w:val="lt-LT"/>
        </w:rPr>
        <w:t xml:space="preserve">Šalis (jei ji juridinis asmuo) Sutartį patvirtina antspaudu, </w:t>
      </w:r>
      <w:r w:rsidRPr="003C62F2">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Pr="003C62F2">
        <w:rPr>
          <w:rFonts w:ascii="Arial" w:hAnsi="Arial" w:cs="Arial"/>
          <w:color w:val="000000"/>
          <w:sz w:val="22"/>
          <w:szCs w:val="22"/>
          <w:lang w:val="lt-LT"/>
        </w:rPr>
        <w:t xml:space="preserve">Jeigu Sutarties Šalys – juridiniai asmenys Sutartį pasirašo kvalifikuotu elektroniniu parašu, </w:t>
      </w:r>
      <w:r w:rsidRPr="003C62F2">
        <w:rPr>
          <w:rFonts w:ascii="Arial" w:hAnsi="Arial" w:cs="Arial"/>
          <w:sz w:val="22"/>
          <w:szCs w:val="22"/>
          <w:lang w:val="lt-LT"/>
        </w:rPr>
        <w:t xml:space="preserve">juridinio asmens atstovo kvalifikuoto elektroninio parašo </w:t>
      </w:r>
      <w:r w:rsidRPr="003C62F2">
        <w:rPr>
          <w:rFonts w:ascii="Arial" w:hAnsi="Arial" w:cs="Arial"/>
          <w:sz w:val="22"/>
          <w:szCs w:val="22"/>
          <w:lang w:val="lt-LT"/>
        </w:rPr>
        <w:lastRenderedPageBreak/>
        <w:t>teisinė galia yra lygiavertė juridinio asmens atstovo rašytiniam parašui, patvirtintam juridinio asmens antspaudu, kai pareiga turėti antspaudą nustatyta juridinio asmens steigimo dokumentuose arba įstatymuose</w:t>
      </w:r>
      <w:r w:rsidRPr="003C62F2">
        <w:rPr>
          <w:rFonts w:ascii="Arial" w:hAnsi="Arial" w:cs="Arial"/>
          <w:color w:val="000000"/>
          <w:sz w:val="22"/>
          <w:szCs w:val="22"/>
          <w:lang w:val="lt-LT"/>
        </w:rPr>
        <w:t xml:space="preserve">. </w:t>
      </w:r>
    </w:p>
    <w:p w14:paraId="419BC882" w14:textId="77777777" w:rsidR="00627E87" w:rsidRDefault="00627E87" w:rsidP="00627E87">
      <w:pPr>
        <w:tabs>
          <w:tab w:val="left" w:pos="993"/>
        </w:tabs>
        <w:spacing w:after="0" w:line="240" w:lineRule="auto"/>
        <w:ind w:firstLine="567"/>
        <w:jc w:val="center"/>
        <w:rPr>
          <w:rFonts w:ascii="Arial" w:hAnsi="Arial" w:cs="Arial"/>
          <w:i/>
          <w:color w:val="FF0000"/>
        </w:rPr>
      </w:pPr>
    </w:p>
    <w:p w14:paraId="0A1F744D" w14:textId="77777777" w:rsidR="00AF7D90" w:rsidRPr="00E167D8" w:rsidRDefault="00AF7D90" w:rsidP="00AF7D90">
      <w:pPr>
        <w:pStyle w:val="BodyText1"/>
        <w:tabs>
          <w:tab w:val="left" w:pos="993"/>
        </w:tabs>
        <w:ind w:firstLine="567"/>
        <w:rPr>
          <w:rFonts w:ascii="Arial" w:hAnsi="Arial" w:cs="Arial"/>
          <w:b/>
          <w:bCs/>
          <w:sz w:val="22"/>
          <w:szCs w:val="22"/>
          <w:lang w:val="lt-LT"/>
        </w:rPr>
      </w:pPr>
      <w:r w:rsidRPr="00E167D8">
        <w:rPr>
          <w:rFonts w:ascii="Arial" w:hAnsi="Arial" w:cs="Arial"/>
          <w:b/>
          <w:bCs/>
          <w:color w:val="000000"/>
          <w:sz w:val="22"/>
          <w:szCs w:val="22"/>
          <w:lang w:val="lt-LT"/>
        </w:rPr>
        <w:t>PRIDEDAMA:</w:t>
      </w:r>
    </w:p>
    <w:p w14:paraId="73BD5947" w14:textId="34DDF53F" w:rsidR="00AF7D90" w:rsidRPr="000530DF" w:rsidRDefault="00AF7D90" w:rsidP="00AF7D90">
      <w:pPr>
        <w:widowControl w:val="0"/>
        <w:tabs>
          <w:tab w:val="left" w:pos="993"/>
        </w:tabs>
        <w:spacing w:after="0" w:line="240" w:lineRule="auto"/>
        <w:ind w:firstLine="567"/>
        <w:jc w:val="both"/>
        <w:rPr>
          <w:rFonts w:ascii="Arial" w:eastAsia="Calibri" w:hAnsi="Arial" w:cs="Arial"/>
        </w:rPr>
      </w:pPr>
      <w:bookmarkStart w:id="3" w:name="_Toc438559501"/>
      <w:bookmarkStart w:id="4" w:name="_Toc438559828"/>
      <w:r w:rsidRPr="00E167D8">
        <w:rPr>
          <w:rFonts w:ascii="Arial" w:eastAsia="Calibri" w:hAnsi="Arial" w:cs="Arial"/>
        </w:rPr>
        <w:t>1 priedas –</w:t>
      </w:r>
      <w:r w:rsidR="00633F31">
        <w:rPr>
          <w:rFonts w:ascii="Arial" w:eastAsia="Calibri" w:hAnsi="Arial" w:cs="Arial"/>
        </w:rPr>
        <w:t xml:space="preserve">  Motorinių, akumuliatorinių grandininių pjūklų, motorin</w:t>
      </w:r>
      <w:r w:rsidR="008310E0">
        <w:rPr>
          <w:rFonts w:ascii="Arial" w:eastAsia="Calibri" w:hAnsi="Arial" w:cs="Arial"/>
        </w:rPr>
        <w:t>ių</w:t>
      </w:r>
      <w:r w:rsidR="00633F31">
        <w:rPr>
          <w:rFonts w:ascii="Arial" w:eastAsia="Calibri" w:hAnsi="Arial" w:cs="Arial"/>
        </w:rPr>
        <w:t xml:space="preserve"> krūmapjov</w:t>
      </w:r>
      <w:r w:rsidR="008310E0">
        <w:rPr>
          <w:rFonts w:ascii="Arial" w:eastAsia="Calibri" w:hAnsi="Arial" w:cs="Arial"/>
        </w:rPr>
        <w:t>ių</w:t>
      </w:r>
      <w:r w:rsidR="00633F31">
        <w:rPr>
          <w:rFonts w:ascii="Arial" w:eastAsia="Calibri" w:hAnsi="Arial" w:cs="Arial"/>
        </w:rPr>
        <w:t xml:space="preserve"> ir motorin</w:t>
      </w:r>
      <w:r w:rsidR="008310E0">
        <w:rPr>
          <w:rFonts w:ascii="Arial" w:eastAsia="Calibri" w:hAnsi="Arial" w:cs="Arial"/>
        </w:rPr>
        <w:t>ių</w:t>
      </w:r>
      <w:r w:rsidR="00633F31">
        <w:rPr>
          <w:rFonts w:ascii="Arial" w:eastAsia="Calibri" w:hAnsi="Arial" w:cs="Arial"/>
        </w:rPr>
        <w:t xml:space="preserve"> aukštapjov</w:t>
      </w:r>
      <w:r w:rsidR="008310E0">
        <w:rPr>
          <w:rFonts w:ascii="Arial" w:eastAsia="Calibri" w:hAnsi="Arial" w:cs="Arial"/>
        </w:rPr>
        <w:t>ių</w:t>
      </w:r>
      <w:r w:rsidR="00633F31">
        <w:rPr>
          <w:rFonts w:ascii="Arial" w:eastAsia="Calibri" w:hAnsi="Arial" w:cs="Arial"/>
        </w:rPr>
        <w:t xml:space="preserve">, akumuliatorinio sekatoriaus </w:t>
      </w:r>
      <w:r w:rsidR="00633F31" w:rsidRPr="00E167D8">
        <w:rPr>
          <w:rFonts w:ascii="Arial" w:eastAsia="Calibri" w:hAnsi="Arial" w:cs="Arial"/>
          <w:color w:val="5B9BD5" w:themeColor="accent1"/>
        </w:rPr>
        <w:t xml:space="preserve"> </w:t>
      </w:r>
      <w:r w:rsidR="000530DF">
        <w:rPr>
          <w:rFonts w:ascii="Arial" w:eastAsia="Calibri" w:hAnsi="Arial" w:cs="Arial"/>
        </w:rPr>
        <w:t>pirkimo techninė specifikacija.</w:t>
      </w:r>
    </w:p>
    <w:p w14:paraId="4216F88C" w14:textId="77777777" w:rsidR="00AF7D90" w:rsidRPr="000530DF" w:rsidRDefault="00AF7D90" w:rsidP="00AF7D90">
      <w:pPr>
        <w:widowControl w:val="0"/>
        <w:tabs>
          <w:tab w:val="left" w:pos="993"/>
        </w:tabs>
        <w:spacing w:after="0" w:line="240" w:lineRule="auto"/>
        <w:ind w:firstLine="567"/>
        <w:jc w:val="both"/>
        <w:rPr>
          <w:rFonts w:ascii="Arial" w:eastAsia="Calibri" w:hAnsi="Arial" w:cs="Arial"/>
          <w:color w:val="5B9BD5" w:themeColor="accent1"/>
        </w:rPr>
      </w:pPr>
      <w:r w:rsidRPr="00E167D8">
        <w:rPr>
          <w:rFonts w:ascii="Arial" w:eastAsia="Calibri" w:hAnsi="Arial" w:cs="Arial"/>
        </w:rPr>
        <w:t>2 priedas –</w:t>
      </w:r>
      <w:r w:rsidRPr="00E167D8">
        <w:rPr>
          <w:rFonts w:ascii="Arial" w:eastAsia="Calibri" w:hAnsi="Arial" w:cs="Arial"/>
          <w:i/>
        </w:rPr>
        <w:t xml:space="preserve"> </w:t>
      </w:r>
      <w:r w:rsidR="000530DF" w:rsidRPr="000530DF">
        <w:rPr>
          <w:rFonts w:ascii="Arial" w:eastAsia="Calibri" w:hAnsi="Arial" w:cs="Arial"/>
        </w:rPr>
        <w:t>Pirkimo Bendrosios sąlygos.</w:t>
      </w:r>
    </w:p>
    <w:p w14:paraId="57DEE8E0" w14:textId="77777777" w:rsidR="00E6369B" w:rsidRPr="000530DF" w:rsidRDefault="00E6369B" w:rsidP="00E6369B">
      <w:pPr>
        <w:widowControl w:val="0"/>
        <w:tabs>
          <w:tab w:val="left" w:pos="993"/>
        </w:tabs>
        <w:spacing w:after="0" w:line="240" w:lineRule="auto"/>
        <w:ind w:firstLine="567"/>
        <w:jc w:val="both"/>
        <w:rPr>
          <w:rFonts w:ascii="Arial" w:eastAsia="Calibri" w:hAnsi="Arial" w:cs="Arial"/>
          <w:color w:val="5B9BD5" w:themeColor="accent1"/>
        </w:rPr>
      </w:pPr>
      <w:r>
        <w:rPr>
          <w:rFonts w:ascii="Arial" w:eastAsia="Calibri" w:hAnsi="Arial" w:cs="Arial"/>
        </w:rPr>
        <w:t xml:space="preserve">3 priedas – </w:t>
      </w:r>
      <w:r w:rsidRPr="00954A3D">
        <w:rPr>
          <w:rFonts w:ascii="Arial" w:eastAsia="Calibri" w:hAnsi="Arial" w:cs="Arial"/>
        </w:rPr>
        <w:t>Įgalioti regioninių padalinių asmenys priimti motorinius įrankius</w:t>
      </w:r>
    </w:p>
    <w:p w14:paraId="1D98BAB6" w14:textId="77777777" w:rsidR="00E6369B" w:rsidRPr="00E167D8" w:rsidRDefault="00E6369B" w:rsidP="00E6369B">
      <w:pPr>
        <w:widowControl w:val="0"/>
        <w:tabs>
          <w:tab w:val="left" w:pos="993"/>
        </w:tabs>
        <w:spacing w:after="0" w:line="240" w:lineRule="auto"/>
        <w:ind w:firstLine="567"/>
        <w:jc w:val="both"/>
        <w:rPr>
          <w:rFonts w:ascii="Arial" w:eastAsia="Calibri" w:hAnsi="Arial" w:cs="Arial"/>
        </w:rPr>
      </w:pPr>
    </w:p>
    <w:p w14:paraId="0649E12A" w14:textId="77777777" w:rsidR="00AF7D90" w:rsidRPr="00E167D8" w:rsidRDefault="00AF7D90" w:rsidP="00E6369B">
      <w:pPr>
        <w:widowControl w:val="0"/>
        <w:tabs>
          <w:tab w:val="left" w:pos="993"/>
        </w:tabs>
        <w:spacing w:after="0" w:line="240" w:lineRule="auto"/>
        <w:jc w:val="both"/>
        <w:rPr>
          <w:rFonts w:ascii="Arial" w:eastAsia="Calibri" w:hAnsi="Arial" w:cs="Arial"/>
        </w:rPr>
      </w:pPr>
    </w:p>
    <w:p w14:paraId="5B4FB49D" w14:textId="77777777" w:rsidR="00AF7D90" w:rsidRPr="00E167D8" w:rsidRDefault="00AF7D90" w:rsidP="00AF7D90">
      <w:pPr>
        <w:widowControl w:val="0"/>
        <w:tabs>
          <w:tab w:val="left" w:pos="993"/>
        </w:tabs>
        <w:spacing w:after="0" w:line="240" w:lineRule="auto"/>
        <w:ind w:firstLine="567"/>
        <w:jc w:val="both"/>
        <w:rPr>
          <w:rFonts w:ascii="Arial" w:eastAsia="Calibri" w:hAnsi="Arial" w:cs="Arial"/>
        </w:rPr>
      </w:pPr>
      <w:r w:rsidRPr="00E167D8">
        <w:rPr>
          <w:rFonts w:ascii="Arial" w:eastAsia="Calibri" w:hAnsi="Arial" w:cs="Arial"/>
        </w:rPr>
        <w:t>Tiekėjo pasiūlymas Pirkimui prie Sutarties atskirai nepridedamas, originalas saugomas</w:t>
      </w:r>
      <w:r w:rsidRPr="000530DF">
        <w:rPr>
          <w:rFonts w:ascii="Arial" w:eastAsia="Calibri" w:hAnsi="Arial" w:cs="Arial"/>
        </w:rPr>
        <w:t xml:space="preserve"> CVP IS</w:t>
      </w:r>
      <w:r w:rsidRPr="000530DF">
        <w:rPr>
          <w:rFonts w:ascii="Arial" w:eastAsia="Calibri" w:hAnsi="Arial" w:cs="Arial"/>
          <w:iCs/>
        </w:rPr>
        <w:t>.</w:t>
      </w:r>
    </w:p>
    <w:p w14:paraId="1BD0D942" w14:textId="06B9A0E4" w:rsidR="00AF7D90" w:rsidRPr="00E167D8" w:rsidRDefault="00633F31" w:rsidP="00AF7D90">
      <w:pPr>
        <w:keepNext/>
        <w:tabs>
          <w:tab w:val="left" w:pos="993"/>
        </w:tabs>
        <w:spacing w:after="0" w:line="240" w:lineRule="auto"/>
        <w:ind w:firstLine="567"/>
        <w:jc w:val="center"/>
        <w:outlineLvl w:val="0"/>
        <w:rPr>
          <w:rFonts w:ascii="Arial" w:eastAsia="Calibri" w:hAnsi="Arial" w:cs="Arial"/>
          <w:b/>
        </w:rPr>
      </w:pPr>
      <w:r>
        <w:rPr>
          <w:rFonts w:ascii="Arial" w:eastAsia="Calibri" w:hAnsi="Arial" w:cs="Arial"/>
          <w:b/>
        </w:rPr>
        <w:t>10</w:t>
      </w:r>
      <w:r w:rsidR="00AF7D90" w:rsidRPr="00E167D8">
        <w:rPr>
          <w:rFonts w:ascii="Arial" w:eastAsia="Calibri" w:hAnsi="Arial" w:cs="Arial"/>
          <w:b/>
        </w:rPr>
        <w:t>. ŠALIŲ ADRESAI IR REKVIZITAI</w:t>
      </w:r>
      <w:bookmarkEnd w:id="3"/>
      <w:bookmarkEnd w:id="4"/>
    </w:p>
    <w:tbl>
      <w:tblPr>
        <w:tblW w:w="9852" w:type="dxa"/>
        <w:tblLayout w:type="fixed"/>
        <w:tblLook w:val="0000" w:firstRow="0" w:lastRow="0" w:firstColumn="0" w:lastColumn="0" w:noHBand="0" w:noVBand="0"/>
      </w:tblPr>
      <w:tblGrid>
        <w:gridCol w:w="5130"/>
        <w:gridCol w:w="4722"/>
      </w:tblGrid>
      <w:tr w:rsidR="00AF7D90" w:rsidRPr="00E167D8" w14:paraId="40C54B21" w14:textId="77777777" w:rsidTr="009B721D">
        <w:trPr>
          <w:trHeight w:val="105"/>
        </w:trPr>
        <w:tc>
          <w:tcPr>
            <w:tcW w:w="5130" w:type="dxa"/>
            <w:shd w:val="clear" w:color="auto" w:fill="auto"/>
          </w:tcPr>
          <w:p w14:paraId="362B73DF"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3C090303"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6F02A590" w14:textId="77777777" w:rsidTr="009B721D">
        <w:trPr>
          <w:trHeight w:val="25"/>
        </w:trPr>
        <w:tc>
          <w:tcPr>
            <w:tcW w:w="5130"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1F7EEE9C" w14:textId="77777777" w:rsidTr="009B721D">
              <w:trPr>
                <w:trHeight w:val="342"/>
              </w:trPr>
              <w:tc>
                <w:tcPr>
                  <w:tcW w:w="4986" w:type="dxa"/>
                </w:tcPr>
                <w:p w14:paraId="6BDFFDF0" w14:textId="77777777" w:rsidR="00AF7D90" w:rsidRPr="00E167D8" w:rsidRDefault="00AF7D90" w:rsidP="009B721D">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Pirkėjas</w:t>
                  </w:r>
                </w:p>
                <w:p w14:paraId="0B1DCEEF"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 xml:space="preserve">Valstybės įmonė Valstybinių miškų urėdija </w:t>
                  </w:r>
                </w:p>
                <w:p w14:paraId="11986C49"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p>
              </w:tc>
            </w:tr>
            <w:tr w:rsidR="00AF7D90" w:rsidRPr="0074231D" w14:paraId="7BA3CA3D" w14:textId="77777777" w:rsidTr="009B721D">
              <w:trPr>
                <w:trHeight w:val="682"/>
              </w:trPr>
              <w:tc>
                <w:tcPr>
                  <w:tcW w:w="4986" w:type="dxa"/>
                  <w:hideMark/>
                </w:tcPr>
                <w:p w14:paraId="63949217" w14:textId="78F9C8A8" w:rsidR="00AF7D90" w:rsidRPr="0074231D" w:rsidRDefault="0074231D" w:rsidP="0074231D">
                  <w:pPr>
                    <w:pStyle w:val="Betarp"/>
                    <w:rPr>
                      <w:rFonts w:ascii="Arial" w:hAnsi="Arial" w:cs="Arial"/>
                      <w:lang w:eastAsia="ar-SA"/>
                    </w:rPr>
                  </w:pPr>
                  <w:r>
                    <w:rPr>
                      <w:rFonts w:ascii="Arial" w:hAnsi="Arial" w:cs="Arial"/>
                      <w:lang w:eastAsia="ar-SA"/>
                    </w:rPr>
                    <w:t xml:space="preserve">    </w:t>
                  </w:r>
                  <w:r w:rsidR="00AF7D90" w:rsidRPr="0074231D">
                    <w:rPr>
                      <w:rFonts w:ascii="Arial" w:hAnsi="Arial" w:cs="Arial"/>
                      <w:lang w:eastAsia="ar-SA"/>
                    </w:rPr>
                    <w:t>Įmonės kodas 132340880</w:t>
                  </w:r>
                </w:p>
                <w:p w14:paraId="55B557C4" w14:textId="00DD0FBC" w:rsidR="00AF7D90" w:rsidRPr="0074231D" w:rsidRDefault="0074231D" w:rsidP="0074231D">
                  <w:pPr>
                    <w:pStyle w:val="Betarp"/>
                    <w:rPr>
                      <w:rFonts w:ascii="Arial" w:hAnsi="Arial" w:cs="Arial"/>
                      <w:lang w:eastAsia="ar-SA"/>
                    </w:rPr>
                  </w:pPr>
                  <w:r>
                    <w:rPr>
                      <w:rFonts w:ascii="Arial" w:hAnsi="Arial" w:cs="Arial"/>
                      <w:lang w:eastAsia="ar-SA"/>
                    </w:rPr>
                    <w:t xml:space="preserve">    </w:t>
                  </w:r>
                  <w:r w:rsidR="00AF7D90" w:rsidRPr="0074231D">
                    <w:rPr>
                      <w:rFonts w:ascii="Arial" w:hAnsi="Arial" w:cs="Arial"/>
                      <w:lang w:eastAsia="ar-SA"/>
                    </w:rPr>
                    <w:t>PVM mokėtojo kodas LT323408811</w:t>
                  </w:r>
                </w:p>
                <w:p w14:paraId="28F4EB1F" w14:textId="0A9A78A6" w:rsidR="00AF7D90" w:rsidRPr="0074231D" w:rsidRDefault="0074231D" w:rsidP="0074231D">
                  <w:pPr>
                    <w:pStyle w:val="Betarp"/>
                    <w:rPr>
                      <w:rFonts w:ascii="Arial" w:hAnsi="Arial" w:cs="Arial"/>
                      <w:lang w:eastAsia="ar-SA"/>
                    </w:rPr>
                  </w:pPr>
                  <w:r>
                    <w:rPr>
                      <w:rFonts w:ascii="Arial" w:hAnsi="Arial" w:cs="Arial"/>
                      <w:lang w:eastAsia="ar-SA"/>
                    </w:rPr>
                    <w:t xml:space="preserve">   </w:t>
                  </w:r>
                  <w:r w:rsidR="00AF7D90" w:rsidRPr="0074231D">
                    <w:rPr>
                      <w:rFonts w:ascii="Arial" w:hAnsi="Arial" w:cs="Arial"/>
                      <w:lang w:eastAsia="ar-SA"/>
                    </w:rPr>
                    <w:t xml:space="preserve">Registracijos adresas: </w:t>
                  </w:r>
                </w:p>
                <w:p w14:paraId="56ECD3D6" w14:textId="50C24A14" w:rsidR="00AF7D90" w:rsidRPr="0074231D" w:rsidRDefault="0074231D" w:rsidP="0074231D">
                  <w:pPr>
                    <w:pStyle w:val="Betarp"/>
                    <w:rPr>
                      <w:rFonts w:ascii="Arial" w:hAnsi="Arial" w:cs="Arial"/>
                      <w:lang w:eastAsia="ar-SA"/>
                    </w:rPr>
                  </w:pPr>
                  <w:r>
                    <w:rPr>
                      <w:rFonts w:ascii="Arial" w:hAnsi="Arial" w:cs="Arial"/>
                      <w:lang w:eastAsia="ar-SA"/>
                    </w:rPr>
                    <w:t xml:space="preserve">   </w:t>
                  </w:r>
                  <w:r w:rsidR="00AF7D90" w:rsidRPr="0074231D">
                    <w:rPr>
                      <w:rFonts w:ascii="Arial" w:hAnsi="Arial" w:cs="Arial"/>
                      <w:lang w:eastAsia="ar-SA"/>
                    </w:rPr>
                    <w:t>Pramonės pr. 11A</w:t>
                  </w:r>
                  <w:r w:rsidR="009316AB" w:rsidRPr="0074231D">
                    <w:rPr>
                      <w:rFonts w:ascii="Arial" w:hAnsi="Arial" w:cs="Arial"/>
                      <w:lang w:eastAsia="ar-SA"/>
                    </w:rPr>
                    <w:t xml:space="preserve"> -9</w:t>
                  </w:r>
                  <w:r w:rsidR="00AF7D90" w:rsidRPr="0074231D">
                    <w:rPr>
                      <w:rFonts w:ascii="Arial" w:hAnsi="Arial" w:cs="Arial"/>
                      <w:lang w:eastAsia="ar-SA"/>
                    </w:rPr>
                    <w:t>, 51327 Kaunas</w:t>
                  </w:r>
                </w:p>
                <w:p w14:paraId="56878ED5" w14:textId="15E7D044" w:rsidR="00AF7D90" w:rsidRPr="0074231D" w:rsidRDefault="0074231D" w:rsidP="0074231D">
                  <w:pPr>
                    <w:pStyle w:val="Betarp"/>
                    <w:rPr>
                      <w:rFonts w:ascii="Arial" w:hAnsi="Arial" w:cs="Arial"/>
                      <w:lang w:eastAsia="ar-SA"/>
                    </w:rPr>
                  </w:pPr>
                  <w:r>
                    <w:rPr>
                      <w:rFonts w:ascii="Arial" w:hAnsi="Arial" w:cs="Arial"/>
                      <w:lang w:eastAsia="ar-SA"/>
                    </w:rPr>
                    <w:t xml:space="preserve">   </w:t>
                  </w:r>
                  <w:r w:rsidR="00AF7D90" w:rsidRPr="0074231D">
                    <w:rPr>
                      <w:rFonts w:ascii="Arial" w:hAnsi="Arial" w:cs="Arial"/>
                      <w:lang w:eastAsia="ar-SA"/>
                    </w:rPr>
                    <w:t xml:space="preserve">Buveinės adresas: </w:t>
                  </w:r>
                </w:p>
                <w:p w14:paraId="297F7645" w14:textId="7ADD206E" w:rsidR="00AF7D90" w:rsidRPr="0074231D" w:rsidRDefault="0074231D" w:rsidP="0074231D">
                  <w:pPr>
                    <w:pStyle w:val="Betarp"/>
                    <w:rPr>
                      <w:rFonts w:ascii="Arial" w:hAnsi="Arial" w:cs="Arial"/>
                      <w:lang w:eastAsia="ar-SA"/>
                    </w:rPr>
                  </w:pPr>
                  <w:r>
                    <w:rPr>
                      <w:rFonts w:ascii="Arial" w:hAnsi="Arial" w:cs="Arial"/>
                      <w:lang w:eastAsia="ar-SA"/>
                    </w:rPr>
                    <w:t xml:space="preserve">   </w:t>
                  </w:r>
                  <w:r w:rsidR="00AF7D90" w:rsidRPr="0074231D">
                    <w:rPr>
                      <w:rFonts w:ascii="Arial" w:hAnsi="Arial" w:cs="Arial"/>
                      <w:lang w:eastAsia="ar-SA"/>
                    </w:rPr>
                    <w:t>Savanorių pr. 176, 03154 Vilnius</w:t>
                  </w:r>
                </w:p>
                <w:p w14:paraId="1D809044" w14:textId="7D281649" w:rsidR="00091468" w:rsidRPr="0074231D" w:rsidRDefault="0074231D" w:rsidP="0074231D">
                  <w:pPr>
                    <w:pStyle w:val="Betarp"/>
                    <w:rPr>
                      <w:rFonts w:ascii="Arial" w:eastAsia="Calibri" w:hAnsi="Arial" w:cs="Arial"/>
                    </w:rPr>
                  </w:pPr>
                  <w:r>
                    <w:rPr>
                      <w:rFonts w:ascii="Arial" w:eastAsia="Calibri" w:hAnsi="Arial" w:cs="Arial"/>
                    </w:rPr>
                    <w:t xml:space="preserve">   </w:t>
                  </w:r>
                  <w:r w:rsidR="006C38A1" w:rsidRPr="0074231D">
                    <w:rPr>
                      <w:rFonts w:ascii="Arial" w:eastAsia="Calibri" w:hAnsi="Arial" w:cs="Arial"/>
                    </w:rPr>
                    <w:t>Bankas AB SEB</w:t>
                  </w:r>
                </w:p>
                <w:p w14:paraId="4937803B" w14:textId="7EE0F48E" w:rsidR="00BD2894" w:rsidRPr="0074231D" w:rsidRDefault="0074231D" w:rsidP="0074231D">
                  <w:pPr>
                    <w:pStyle w:val="Betarp"/>
                    <w:rPr>
                      <w:rFonts w:ascii="Arial" w:eastAsia="Calibri" w:hAnsi="Arial" w:cs="Arial"/>
                    </w:rPr>
                  </w:pPr>
                  <w:r>
                    <w:rPr>
                      <w:rFonts w:ascii="Arial" w:eastAsia="Calibri" w:hAnsi="Arial" w:cs="Arial"/>
                    </w:rPr>
                    <w:t xml:space="preserve">   </w:t>
                  </w:r>
                  <w:r w:rsidR="00BD2894" w:rsidRPr="0074231D">
                    <w:rPr>
                      <w:rFonts w:ascii="Arial" w:eastAsia="Calibri" w:hAnsi="Arial" w:cs="Arial"/>
                    </w:rPr>
                    <w:t xml:space="preserve">a.s. </w:t>
                  </w:r>
                </w:p>
                <w:p w14:paraId="713F2355" w14:textId="1712EA38" w:rsidR="00BD2894" w:rsidRPr="0074231D" w:rsidRDefault="0074231D" w:rsidP="0074231D">
                  <w:pPr>
                    <w:pStyle w:val="Betarp"/>
                    <w:rPr>
                      <w:rFonts w:ascii="Arial" w:eastAsia="Calibri" w:hAnsi="Arial" w:cs="Arial"/>
                    </w:rPr>
                  </w:pPr>
                  <w:r>
                    <w:rPr>
                      <w:rFonts w:ascii="Arial" w:eastAsia="Calibri" w:hAnsi="Arial" w:cs="Arial"/>
                    </w:rPr>
                    <w:t xml:space="preserve">   </w:t>
                  </w:r>
                  <w:r w:rsidR="00BD2894" w:rsidRPr="0074231D">
                    <w:rPr>
                      <w:rFonts w:ascii="Arial" w:eastAsia="Calibri" w:hAnsi="Arial" w:cs="Arial"/>
                    </w:rPr>
                    <w:t>Tel. +</w:t>
                  </w:r>
                </w:p>
                <w:p w14:paraId="1AB2DCE5" w14:textId="6FEC103E" w:rsidR="00AF7D90" w:rsidRPr="0074231D" w:rsidRDefault="0074231D" w:rsidP="0074231D">
                  <w:pPr>
                    <w:pStyle w:val="Betarp"/>
                    <w:rPr>
                      <w:rFonts w:ascii="Arial" w:hAnsi="Arial" w:cs="Arial"/>
                      <w:lang w:eastAsia="ar-SA"/>
                    </w:rPr>
                  </w:pPr>
                  <w:r>
                    <w:rPr>
                      <w:rFonts w:ascii="Arial" w:eastAsia="Calibri" w:hAnsi="Arial" w:cs="Arial"/>
                    </w:rPr>
                    <w:t xml:space="preserve">   </w:t>
                  </w:r>
                  <w:r w:rsidR="00BD2894" w:rsidRPr="0074231D">
                    <w:rPr>
                      <w:rFonts w:ascii="Arial" w:eastAsia="Calibri" w:hAnsi="Arial" w:cs="Arial"/>
                    </w:rPr>
                    <w:t>El. p.: info@vmu.lt</w:t>
                  </w:r>
                  <w:r w:rsidR="00BD2894" w:rsidRPr="0074231D">
                    <w:rPr>
                      <w:rFonts w:ascii="Arial" w:hAnsi="Arial" w:cs="Arial"/>
                      <w:lang w:eastAsia="ar-SA"/>
                    </w:rPr>
                    <w:t xml:space="preserve"> </w:t>
                  </w:r>
                </w:p>
                <w:p w14:paraId="47BB6879" w14:textId="029D491C" w:rsidR="00AF7D90" w:rsidRPr="0074231D" w:rsidRDefault="00AF7D90" w:rsidP="0074231D">
                  <w:pPr>
                    <w:pStyle w:val="Betarp"/>
                    <w:rPr>
                      <w:rFonts w:ascii="Arial" w:hAnsi="Arial" w:cs="Arial"/>
                      <w:i/>
                      <w:lang w:eastAsia="ar-SA"/>
                    </w:rPr>
                  </w:pPr>
                </w:p>
              </w:tc>
            </w:tr>
          </w:tbl>
          <w:p w14:paraId="55926FA8"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4ACA428F" w14:textId="77777777" w:rsidTr="009B721D">
              <w:trPr>
                <w:trHeight w:val="342"/>
              </w:trPr>
              <w:tc>
                <w:tcPr>
                  <w:tcW w:w="4636" w:type="dxa"/>
                  <w:hideMark/>
                </w:tcPr>
                <w:p w14:paraId="6DD276A4" w14:textId="77777777" w:rsidR="00AF7D90" w:rsidRPr="0074231D" w:rsidRDefault="00AF7D90" w:rsidP="009B721D">
                  <w:pPr>
                    <w:tabs>
                      <w:tab w:val="left" w:pos="3060"/>
                      <w:tab w:val="center" w:pos="4819"/>
                      <w:tab w:val="right" w:pos="9638"/>
                    </w:tabs>
                    <w:suppressAutoHyphens/>
                    <w:snapToGrid w:val="0"/>
                    <w:spacing w:after="0" w:line="240" w:lineRule="auto"/>
                    <w:ind w:firstLine="287"/>
                    <w:rPr>
                      <w:rFonts w:ascii="Arial" w:eastAsia="Times New Roman" w:hAnsi="Arial" w:cs="Arial"/>
                      <w:b/>
                      <w:bCs/>
                      <w:iCs/>
                      <w:color w:val="000000" w:themeColor="text1"/>
                      <w:lang w:eastAsia="ar-SA"/>
                    </w:rPr>
                  </w:pPr>
                  <w:r w:rsidRPr="0074231D">
                    <w:rPr>
                      <w:rFonts w:ascii="Arial" w:eastAsia="Times New Roman" w:hAnsi="Arial" w:cs="Arial"/>
                      <w:b/>
                      <w:bCs/>
                      <w:iCs/>
                      <w:color w:val="000000" w:themeColor="text1"/>
                      <w:lang w:eastAsia="ar-SA"/>
                    </w:rPr>
                    <w:t>Tiekėjas</w:t>
                  </w:r>
                </w:p>
                <w:p w14:paraId="2E569621" w14:textId="2D483749" w:rsidR="00AF7D90" w:rsidRPr="0074231D" w:rsidRDefault="00A13B76" w:rsidP="009B721D">
                  <w:pPr>
                    <w:tabs>
                      <w:tab w:val="left" w:pos="3060"/>
                      <w:tab w:val="center" w:pos="4819"/>
                      <w:tab w:val="right" w:pos="9638"/>
                    </w:tabs>
                    <w:suppressAutoHyphens/>
                    <w:spacing w:after="0" w:line="240" w:lineRule="auto"/>
                    <w:ind w:left="287"/>
                    <w:rPr>
                      <w:rFonts w:ascii="Arial" w:eastAsia="Times New Roman" w:hAnsi="Arial" w:cs="Arial"/>
                      <w:b/>
                      <w:iCs/>
                      <w:color w:val="000000" w:themeColor="text1"/>
                      <w:lang w:eastAsia="ar-SA"/>
                    </w:rPr>
                  </w:pPr>
                  <w:proofErr w:type="spellStart"/>
                  <w:r w:rsidRPr="0074231D">
                    <w:rPr>
                      <w:rFonts w:ascii="Arial" w:eastAsia="Calibri" w:hAnsi="Arial" w:cs="Arial"/>
                      <w:b/>
                      <w:color w:val="000000" w:themeColor="text1"/>
                    </w:rPr>
                    <w:t>M</w:t>
                  </w:r>
                  <w:r w:rsidR="0040613E" w:rsidRPr="0074231D">
                    <w:rPr>
                      <w:rFonts w:ascii="Arial" w:eastAsia="Calibri" w:hAnsi="Arial" w:cs="Arial"/>
                      <w:b/>
                      <w:color w:val="000000" w:themeColor="text1"/>
                    </w:rPr>
                    <w:t>ocevičiaus</w:t>
                  </w:r>
                  <w:proofErr w:type="spellEnd"/>
                  <w:r w:rsidRPr="0074231D">
                    <w:rPr>
                      <w:rFonts w:ascii="Arial" w:eastAsia="Calibri" w:hAnsi="Arial" w:cs="Arial"/>
                      <w:b/>
                      <w:color w:val="000000" w:themeColor="text1"/>
                    </w:rPr>
                    <w:t xml:space="preserve"> firma ,,</w:t>
                  </w:r>
                  <w:proofErr w:type="spellStart"/>
                  <w:r w:rsidRPr="0074231D">
                    <w:rPr>
                      <w:rFonts w:ascii="Arial" w:eastAsia="Calibri" w:hAnsi="Arial" w:cs="Arial"/>
                      <w:b/>
                      <w:color w:val="000000" w:themeColor="text1"/>
                    </w:rPr>
                    <w:t>Ginalas</w:t>
                  </w:r>
                  <w:proofErr w:type="spellEnd"/>
                  <w:r w:rsidR="0074231D">
                    <w:rPr>
                      <w:rFonts w:ascii="Arial" w:eastAsia="Calibri" w:hAnsi="Arial" w:cs="Arial"/>
                      <w:b/>
                      <w:color w:val="000000" w:themeColor="text1"/>
                    </w:rPr>
                    <w:t>‘‘</w:t>
                  </w:r>
                </w:p>
              </w:tc>
            </w:tr>
            <w:tr w:rsidR="00AF7D90" w:rsidRPr="00E167D8" w14:paraId="373D4BAB" w14:textId="77777777" w:rsidTr="009B721D">
              <w:trPr>
                <w:trHeight w:val="682"/>
              </w:trPr>
              <w:tc>
                <w:tcPr>
                  <w:tcW w:w="4636" w:type="dxa"/>
                </w:tcPr>
                <w:p w14:paraId="2D71F9C2" w14:textId="42E0EAC6" w:rsidR="0074231D" w:rsidRPr="0074231D" w:rsidRDefault="00AF7D90" w:rsidP="009B721D">
                  <w:pPr>
                    <w:suppressAutoHyphens/>
                    <w:spacing w:after="0" w:line="240" w:lineRule="auto"/>
                    <w:rPr>
                      <w:rFonts w:ascii="Arial" w:hAnsi="Arial" w:cs="Arial"/>
                      <w:color w:val="000000" w:themeColor="text1"/>
                      <w:lang w:eastAsia="ar-SA"/>
                    </w:rPr>
                  </w:pPr>
                  <w:r w:rsidRPr="0074231D">
                    <w:rPr>
                      <w:rFonts w:ascii="Arial" w:hAnsi="Arial" w:cs="Arial"/>
                      <w:color w:val="000000" w:themeColor="text1"/>
                      <w:lang w:eastAsia="ar-SA"/>
                    </w:rPr>
                    <w:t xml:space="preserve">  </w:t>
                  </w:r>
                </w:p>
                <w:p w14:paraId="4C68483B" w14:textId="53E3852C" w:rsidR="00AF7D90" w:rsidRPr="0074231D" w:rsidRDefault="0074231D" w:rsidP="009B721D">
                  <w:pPr>
                    <w:suppressAutoHyphens/>
                    <w:spacing w:after="0" w:line="240" w:lineRule="auto"/>
                    <w:rPr>
                      <w:rFonts w:ascii="Arial" w:hAnsi="Arial" w:cs="Arial"/>
                      <w:color w:val="000000" w:themeColor="text1"/>
                      <w:lang w:eastAsia="ar-SA"/>
                    </w:rPr>
                  </w:pPr>
                  <w:r w:rsidRPr="0074231D">
                    <w:rPr>
                      <w:rFonts w:ascii="Arial" w:hAnsi="Arial" w:cs="Arial"/>
                      <w:color w:val="000000" w:themeColor="text1"/>
                      <w:lang w:eastAsia="ar-SA"/>
                    </w:rPr>
                    <w:t xml:space="preserve">     </w:t>
                  </w:r>
                  <w:r w:rsidR="00A13B76" w:rsidRPr="0074231D">
                    <w:rPr>
                      <w:rFonts w:ascii="Arial" w:hAnsi="Arial" w:cs="Arial"/>
                      <w:color w:val="000000" w:themeColor="text1"/>
                      <w:lang w:eastAsia="ar-SA"/>
                    </w:rPr>
                    <w:t>Įmonės kodas</w:t>
                  </w:r>
                  <w:r w:rsidR="00A91570" w:rsidRPr="0074231D">
                    <w:rPr>
                      <w:rFonts w:ascii="Arial" w:hAnsi="Arial" w:cs="Arial"/>
                      <w:color w:val="000000" w:themeColor="text1"/>
                      <w:lang w:eastAsia="ar-SA"/>
                    </w:rPr>
                    <w:t xml:space="preserve"> 165702461</w:t>
                  </w:r>
                </w:p>
                <w:p w14:paraId="310FB3DC" w14:textId="77777777" w:rsidR="0074231D" w:rsidRPr="0074231D" w:rsidRDefault="00AF7D90" w:rsidP="001C2317">
                  <w:pPr>
                    <w:widowControl w:val="0"/>
                    <w:tabs>
                      <w:tab w:val="center" w:pos="4153"/>
                      <w:tab w:val="right" w:pos="8306"/>
                    </w:tabs>
                    <w:suppressAutoHyphens/>
                    <w:spacing w:after="0" w:line="240" w:lineRule="auto"/>
                    <w:jc w:val="both"/>
                    <w:rPr>
                      <w:rFonts w:ascii="Arial" w:eastAsia="Times New Roman" w:hAnsi="Arial" w:cs="Arial"/>
                      <w:color w:val="000000" w:themeColor="text1"/>
                      <w:lang w:eastAsia="ar-SA"/>
                    </w:rPr>
                  </w:pPr>
                  <w:r w:rsidRPr="0074231D">
                    <w:rPr>
                      <w:rFonts w:ascii="Arial" w:eastAsia="Times New Roman" w:hAnsi="Arial" w:cs="Arial"/>
                      <w:color w:val="000000" w:themeColor="text1"/>
                      <w:lang w:eastAsia="ar-SA"/>
                    </w:rPr>
                    <w:t xml:space="preserve">     PVM mokėtojo kodas </w:t>
                  </w:r>
                  <w:r w:rsidR="00A91570" w:rsidRPr="0074231D">
                    <w:rPr>
                      <w:rFonts w:ascii="Arial" w:eastAsia="Times New Roman" w:hAnsi="Arial" w:cs="Arial"/>
                      <w:color w:val="000000" w:themeColor="text1"/>
                      <w:lang w:eastAsia="ar-SA"/>
                    </w:rPr>
                    <w:t>LT657</w:t>
                  </w:r>
                  <w:r w:rsidR="001C2317" w:rsidRPr="0074231D">
                    <w:rPr>
                      <w:rFonts w:ascii="Arial" w:eastAsia="Times New Roman" w:hAnsi="Arial" w:cs="Arial"/>
                      <w:color w:val="000000" w:themeColor="text1"/>
                      <w:lang w:eastAsia="ar-SA"/>
                    </w:rPr>
                    <w:t>024610</w:t>
                  </w:r>
                </w:p>
                <w:p w14:paraId="6187E5F0" w14:textId="46359D08" w:rsidR="007838A6" w:rsidRPr="0074231D" w:rsidRDefault="0074231D" w:rsidP="001C2317">
                  <w:pPr>
                    <w:widowControl w:val="0"/>
                    <w:tabs>
                      <w:tab w:val="center" w:pos="4153"/>
                      <w:tab w:val="right" w:pos="8306"/>
                    </w:tabs>
                    <w:suppressAutoHyphens/>
                    <w:spacing w:after="0" w:line="240" w:lineRule="auto"/>
                    <w:jc w:val="both"/>
                    <w:rPr>
                      <w:rFonts w:ascii="Arial" w:eastAsia="Times New Roman" w:hAnsi="Arial" w:cs="Arial"/>
                      <w:color w:val="000000" w:themeColor="text1"/>
                      <w:lang w:eastAsia="ar-SA"/>
                    </w:rPr>
                  </w:pPr>
                  <w:r w:rsidRPr="0074231D">
                    <w:rPr>
                      <w:rFonts w:ascii="Arial" w:eastAsia="Times New Roman" w:hAnsi="Arial" w:cs="Arial"/>
                      <w:color w:val="000000" w:themeColor="text1"/>
                      <w:lang w:eastAsia="ar-SA"/>
                    </w:rPr>
                    <w:t xml:space="preserve">     </w:t>
                  </w:r>
                  <w:r w:rsidR="001C2317" w:rsidRPr="0074231D">
                    <w:rPr>
                      <w:rFonts w:ascii="Arial" w:eastAsia="Times New Roman" w:hAnsi="Arial" w:cs="Arial"/>
                      <w:color w:val="000000" w:themeColor="text1"/>
                      <w:lang w:eastAsia="ar-SA"/>
                    </w:rPr>
                    <w:t>Registracijos adresas:</w:t>
                  </w:r>
                  <w:r w:rsidRPr="0074231D">
                    <w:rPr>
                      <w:rFonts w:ascii="Arial" w:eastAsia="Times New Roman" w:hAnsi="Arial" w:cs="Arial"/>
                      <w:color w:val="000000" w:themeColor="text1"/>
                      <w:lang w:eastAsia="ar-SA"/>
                    </w:rPr>
                    <w:t xml:space="preserve"> </w:t>
                  </w:r>
                  <w:r w:rsidR="007838A6" w:rsidRPr="0074231D">
                    <w:rPr>
                      <w:rFonts w:ascii="Arial" w:eastAsia="Times New Roman" w:hAnsi="Arial" w:cs="Arial"/>
                      <w:color w:val="000000" w:themeColor="text1"/>
                      <w:lang w:eastAsia="ar-SA"/>
                    </w:rPr>
                    <w:t>Esperanto g.26</w:t>
                  </w:r>
                </w:p>
                <w:p w14:paraId="14BD45FD" w14:textId="68E9126A" w:rsidR="00AF7D90" w:rsidRPr="0074231D" w:rsidRDefault="007838A6" w:rsidP="0074231D">
                  <w:pPr>
                    <w:widowControl w:val="0"/>
                    <w:tabs>
                      <w:tab w:val="center" w:pos="4153"/>
                      <w:tab w:val="right" w:pos="8306"/>
                    </w:tabs>
                    <w:suppressAutoHyphens/>
                    <w:spacing w:after="0" w:line="240" w:lineRule="auto"/>
                    <w:jc w:val="both"/>
                    <w:rPr>
                      <w:rFonts w:ascii="Arial" w:eastAsia="Calibri" w:hAnsi="Arial" w:cs="Arial"/>
                      <w:i/>
                      <w:color w:val="000000" w:themeColor="text1"/>
                    </w:rPr>
                  </w:pPr>
                  <w:r w:rsidRPr="0074231D">
                    <w:rPr>
                      <w:rFonts w:ascii="Arial" w:eastAsia="Times New Roman" w:hAnsi="Arial" w:cs="Arial"/>
                      <w:color w:val="000000" w:themeColor="text1"/>
                      <w:lang w:eastAsia="ar-SA"/>
                    </w:rPr>
                    <w:t xml:space="preserve">     LT-69428</w:t>
                  </w:r>
                  <w:r w:rsidR="00A87A5D" w:rsidRPr="0074231D">
                    <w:rPr>
                      <w:rFonts w:ascii="Arial" w:eastAsia="Times New Roman" w:hAnsi="Arial" w:cs="Arial"/>
                      <w:color w:val="000000" w:themeColor="text1"/>
                      <w:lang w:eastAsia="ar-SA"/>
                    </w:rPr>
                    <w:t xml:space="preserve"> Kazlų Rūda</w:t>
                  </w:r>
                  <w:r w:rsidR="00AF7D90" w:rsidRPr="0074231D">
                    <w:rPr>
                      <w:rFonts w:ascii="Arial" w:eastAsia="Calibri" w:hAnsi="Arial" w:cs="Arial"/>
                      <w:i/>
                      <w:color w:val="000000" w:themeColor="text1"/>
                    </w:rPr>
                    <w:t xml:space="preserve"> </w:t>
                  </w:r>
                </w:p>
                <w:p w14:paraId="3C32A459" w14:textId="50745C13" w:rsidR="00AF7D90" w:rsidRPr="0074231D" w:rsidRDefault="00AF7D90"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color w:val="000000" w:themeColor="text1"/>
                    </w:rPr>
                  </w:pPr>
                  <w:r w:rsidRPr="0074231D">
                    <w:rPr>
                      <w:rFonts w:ascii="Arial" w:eastAsia="Calibri" w:hAnsi="Arial" w:cs="Arial"/>
                      <w:color w:val="000000" w:themeColor="text1"/>
                    </w:rPr>
                    <w:t xml:space="preserve">     </w:t>
                  </w:r>
                </w:p>
                <w:p w14:paraId="40C97FC7" w14:textId="77777777" w:rsidR="0074231D" w:rsidRPr="0074231D" w:rsidRDefault="00AF7D90"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color w:val="000000" w:themeColor="text1"/>
                    </w:rPr>
                  </w:pPr>
                  <w:r w:rsidRPr="0074231D">
                    <w:rPr>
                      <w:rFonts w:ascii="Arial" w:eastAsia="Calibri" w:hAnsi="Arial" w:cs="Arial"/>
                      <w:color w:val="000000" w:themeColor="text1"/>
                    </w:rPr>
                    <w:t xml:space="preserve">    </w:t>
                  </w:r>
                </w:p>
                <w:p w14:paraId="3CBCB0E2" w14:textId="333863DA" w:rsidR="007A009E" w:rsidRPr="0074231D" w:rsidRDefault="0074231D" w:rsidP="0074231D">
                  <w:pPr>
                    <w:widowControl w:val="0"/>
                    <w:tabs>
                      <w:tab w:val="left" w:pos="3060"/>
                      <w:tab w:val="center" w:pos="4153"/>
                      <w:tab w:val="right" w:pos="8306"/>
                    </w:tabs>
                    <w:suppressAutoHyphens/>
                    <w:spacing w:after="0" w:line="240" w:lineRule="auto"/>
                    <w:jc w:val="both"/>
                    <w:rPr>
                      <w:rFonts w:ascii="Arial" w:eastAsia="Calibri" w:hAnsi="Arial" w:cs="Arial"/>
                      <w:color w:val="000000" w:themeColor="text1"/>
                    </w:rPr>
                  </w:pPr>
                  <w:r w:rsidRPr="0074231D">
                    <w:rPr>
                      <w:rFonts w:ascii="Arial" w:eastAsia="Calibri" w:hAnsi="Arial" w:cs="Arial"/>
                      <w:color w:val="000000" w:themeColor="text1"/>
                    </w:rPr>
                    <w:t xml:space="preserve">     </w:t>
                  </w:r>
                  <w:r w:rsidR="00A87A5D" w:rsidRPr="0074231D">
                    <w:rPr>
                      <w:rFonts w:ascii="Arial" w:eastAsia="Calibri" w:hAnsi="Arial" w:cs="Arial"/>
                      <w:color w:val="000000" w:themeColor="text1"/>
                    </w:rPr>
                    <w:t>Bankas AB SEB</w:t>
                  </w:r>
                </w:p>
                <w:p w14:paraId="795869EF" w14:textId="3DB8E083" w:rsidR="004069E9" w:rsidRPr="0074231D" w:rsidRDefault="001D78F6"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color w:val="000000" w:themeColor="text1"/>
                    </w:rPr>
                  </w:pPr>
                  <w:r w:rsidRPr="0074231D">
                    <w:rPr>
                      <w:rFonts w:ascii="Arial" w:eastAsia="Calibri" w:hAnsi="Arial" w:cs="Arial"/>
                      <w:color w:val="000000" w:themeColor="text1"/>
                    </w:rPr>
                    <w:t xml:space="preserve">    </w:t>
                  </w:r>
                  <w:r w:rsidR="0074231D" w:rsidRPr="0074231D">
                    <w:rPr>
                      <w:rFonts w:ascii="Arial" w:eastAsia="Calibri" w:hAnsi="Arial" w:cs="Arial"/>
                      <w:color w:val="000000" w:themeColor="text1"/>
                    </w:rPr>
                    <w:t xml:space="preserve"> </w:t>
                  </w:r>
                  <w:r w:rsidRPr="0074231D">
                    <w:rPr>
                      <w:rFonts w:ascii="Arial" w:eastAsia="Calibri" w:hAnsi="Arial" w:cs="Arial"/>
                      <w:color w:val="000000" w:themeColor="text1"/>
                    </w:rPr>
                    <w:t>a.s.</w:t>
                  </w:r>
                </w:p>
                <w:p w14:paraId="37B2B938" w14:textId="5D4C0A44" w:rsidR="003D3311" w:rsidRPr="0074231D" w:rsidRDefault="004069E9"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color w:val="000000" w:themeColor="text1"/>
                    </w:rPr>
                  </w:pPr>
                  <w:r w:rsidRPr="0074231D">
                    <w:rPr>
                      <w:rFonts w:ascii="Arial" w:eastAsia="Calibri" w:hAnsi="Arial" w:cs="Arial"/>
                      <w:color w:val="000000" w:themeColor="text1"/>
                    </w:rPr>
                    <w:t xml:space="preserve">    </w:t>
                  </w:r>
                  <w:r w:rsidR="0074231D" w:rsidRPr="0074231D">
                    <w:rPr>
                      <w:rFonts w:ascii="Arial" w:eastAsia="Calibri" w:hAnsi="Arial" w:cs="Arial"/>
                      <w:color w:val="000000" w:themeColor="text1"/>
                    </w:rPr>
                    <w:t xml:space="preserve"> </w:t>
                  </w:r>
                  <w:r w:rsidRPr="0074231D">
                    <w:rPr>
                      <w:rFonts w:ascii="Arial" w:eastAsia="Calibri" w:hAnsi="Arial" w:cs="Arial"/>
                      <w:color w:val="000000" w:themeColor="text1"/>
                    </w:rPr>
                    <w:t>Tel +</w:t>
                  </w:r>
                </w:p>
                <w:p w14:paraId="7DD7AEF7" w14:textId="11C636FA" w:rsidR="00AF7D90" w:rsidRPr="0074231D" w:rsidRDefault="003D3311"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color w:val="000000" w:themeColor="text1"/>
                    </w:rPr>
                  </w:pPr>
                  <w:r w:rsidRPr="0074231D">
                    <w:rPr>
                      <w:rFonts w:ascii="Arial" w:eastAsia="Calibri" w:hAnsi="Arial" w:cs="Arial"/>
                      <w:color w:val="000000" w:themeColor="text1"/>
                    </w:rPr>
                    <w:t xml:space="preserve">    </w:t>
                  </w:r>
                  <w:r w:rsidR="0074231D" w:rsidRPr="0074231D">
                    <w:rPr>
                      <w:rFonts w:ascii="Arial" w:eastAsia="Calibri" w:hAnsi="Arial" w:cs="Arial"/>
                      <w:color w:val="000000" w:themeColor="text1"/>
                    </w:rPr>
                    <w:t xml:space="preserve"> </w:t>
                  </w:r>
                  <w:r w:rsidRPr="0074231D">
                    <w:rPr>
                      <w:rFonts w:ascii="Arial" w:eastAsia="Calibri" w:hAnsi="Arial" w:cs="Arial"/>
                      <w:color w:val="000000" w:themeColor="text1"/>
                    </w:rPr>
                    <w:t xml:space="preserve">El.p. </w:t>
                  </w:r>
                  <w:r w:rsidR="008D42B1" w:rsidRPr="0074231D">
                    <w:rPr>
                      <w:rFonts w:ascii="Arial" w:eastAsia="Calibri" w:hAnsi="Arial" w:cs="Arial"/>
                      <w:color w:val="000000" w:themeColor="text1"/>
                    </w:rPr>
                    <w:t>ginalas@ginalas.lt</w:t>
                  </w:r>
                  <w:r w:rsidR="00AF7D90" w:rsidRPr="0074231D">
                    <w:rPr>
                      <w:rFonts w:ascii="Arial" w:eastAsia="Calibri" w:hAnsi="Arial" w:cs="Arial"/>
                      <w:color w:val="000000" w:themeColor="text1"/>
                    </w:rPr>
                    <w:t xml:space="preserve"> </w:t>
                  </w:r>
                </w:p>
                <w:p w14:paraId="56602241" w14:textId="77777777" w:rsidR="00AF7D90" w:rsidRPr="0074231D"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410F0070" w14:textId="77777777" w:rsidR="00AF7D90" w:rsidRPr="0074231D"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20855C94" w14:textId="77777777" w:rsidR="00AF7D90" w:rsidRPr="0074231D" w:rsidRDefault="00AF7D90" w:rsidP="0074231D">
                  <w:pPr>
                    <w:widowControl w:val="0"/>
                    <w:tabs>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tc>
            </w:tr>
            <w:tr w:rsidR="00AF7D90" w:rsidRPr="00E167D8" w14:paraId="427848DA" w14:textId="77777777" w:rsidTr="009B721D">
              <w:trPr>
                <w:trHeight w:val="682"/>
              </w:trPr>
              <w:tc>
                <w:tcPr>
                  <w:tcW w:w="4636" w:type="dxa"/>
                </w:tcPr>
                <w:p w14:paraId="458CB7E9" w14:textId="77777777" w:rsidR="00AF7D90" w:rsidRPr="00E167D8" w:rsidRDefault="00AF7D90" w:rsidP="009B721D">
                  <w:pPr>
                    <w:suppressAutoHyphens/>
                    <w:spacing w:after="0" w:line="240" w:lineRule="auto"/>
                    <w:rPr>
                      <w:rFonts w:ascii="Arial" w:hAnsi="Arial" w:cs="Arial"/>
                      <w:lang w:eastAsia="ar-SA"/>
                    </w:rPr>
                  </w:pPr>
                </w:p>
              </w:tc>
            </w:tr>
          </w:tbl>
          <w:p w14:paraId="1B8F998E"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318755FA" w14:textId="77777777" w:rsidTr="009B721D">
        <w:trPr>
          <w:trHeight w:val="40"/>
        </w:trPr>
        <w:tc>
          <w:tcPr>
            <w:tcW w:w="5130" w:type="dxa"/>
            <w:shd w:val="clear" w:color="auto" w:fill="auto"/>
          </w:tcPr>
          <w:p w14:paraId="5396825E"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50143022"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bl>
    <w:tbl>
      <w:tblPr>
        <w:tblStyle w:val="Lentelstinklelis"/>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4819"/>
      </w:tblGrid>
      <w:tr w:rsidR="0074231D" w:rsidRPr="008C3947" w14:paraId="763A4A94" w14:textId="77777777" w:rsidTr="009C7140">
        <w:tc>
          <w:tcPr>
            <w:tcW w:w="4815" w:type="dxa"/>
          </w:tcPr>
          <w:p w14:paraId="4103414E" w14:textId="77777777" w:rsidR="0074231D" w:rsidRPr="00CA6C32" w:rsidRDefault="0074231D" w:rsidP="009C7140">
            <w:pPr>
              <w:tabs>
                <w:tab w:val="left" w:pos="3060"/>
                <w:tab w:val="center" w:pos="4767"/>
                <w:tab w:val="right" w:pos="9638"/>
              </w:tabs>
              <w:suppressAutoHyphens/>
              <w:snapToGrid w:val="0"/>
              <w:spacing w:line="264" w:lineRule="auto"/>
              <w:ind w:firstLine="316"/>
              <w:rPr>
                <w:rFonts w:ascii="Arial" w:hAnsi="Arial" w:cs="Arial"/>
                <w:bCs/>
                <w:iCs/>
                <w:lang w:eastAsia="ar-SA"/>
              </w:rPr>
            </w:pPr>
          </w:p>
          <w:p w14:paraId="34ED24C7" w14:textId="427FD8B2" w:rsidR="0074231D" w:rsidRPr="00CA6C32" w:rsidRDefault="0074231D" w:rsidP="009C7140">
            <w:pPr>
              <w:tabs>
                <w:tab w:val="left" w:pos="3060"/>
                <w:tab w:val="center" w:pos="4767"/>
                <w:tab w:val="right" w:pos="9638"/>
              </w:tabs>
              <w:suppressAutoHyphens/>
              <w:snapToGrid w:val="0"/>
              <w:spacing w:line="264" w:lineRule="auto"/>
              <w:ind w:firstLine="316"/>
              <w:rPr>
                <w:rFonts w:ascii="Arial" w:hAnsi="Arial" w:cs="Arial"/>
                <w:bCs/>
                <w:iCs/>
                <w:lang w:eastAsia="ar-SA"/>
              </w:rPr>
            </w:pPr>
            <w:r>
              <w:rPr>
                <w:rFonts w:ascii="Arial" w:hAnsi="Arial" w:cs="Arial"/>
                <w:bCs/>
                <w:iCs/>
                <w:lang w:eastAsia="ar-SA"/>
              </w:rPr>
              <w:t>Generalinis d</w:t>
            </w:r>
            <w:r w:rsidRPr="00CA6C32">
              <w:rPr>
                <w:rFonts w:ascii="Arial" w:hAnsi="Arial" w:cs="Arial"/>
                <w:bCs/>
                <w:iCs/>
                <w:lang w:eastAsia="ar-SA"/>
              </w:rPr>
              <w:t>irektorius</w:t>
            </w:r>
          </w:p>
          <w:p w14:paraId="08A8BF29" w14:textId="77777777" w:rsidR="0074231D" w:rsidRDefault="0074231D" w:rsidP="009C7140">
            <w:pPr>
              <w:tabs>
                <w:tab w:val="left" w:pos="3060"/>
                <w:tab w:val="center" w:pos="4767"/>
                <w:tab w:val="right" w:pos="9638"/>
              </w:tabs>
              <w:suppressAutoHyphens/>
              <w:snapToGrid w:val="0"/>
              <w:spacing w:line="264" w:lineRule="auto"/>
              <w:ind w:firstLine="316"/>
              <w:rPr>
                <w:rFonts w:ascii="Arial" w:hAnsi="Arial" w:cs="Arial"/>
                <w:bCs/>
                <w:iCs/>
                <w:lang w:eastAsia="ar-SA"/>
              </w:rPr>
            </w:pPr>
            <w:r w:rsidRPr="00CA6C32">
              <w:rPr>
                <w:rFonts w:ascii="Arial" w:hAnsi="Arial" w:cs="Arial"/>
                <w:bCs/>
                <w:iCs/>
                <w:lang w:eastAsia="ar-SA"/>
              </w:rPr>
              <w:t>Valdas Kaubrė</w:t>
            </w:r>
          </w:p>
          <w:p w14:paraId="4CBA4BB4" w14:textId="77777777" w:rsidR="0074231D" w:rsidRDefault="0074231D" w:rsidP="009C7140">
            <w:pPr>
              <w:tabs>
                <w:tab w:val="left" w:pos="3060"/>
                <w:tab w:val="center" w:pos="4767"/>
                <w:tab w:val="right" w:pos="9638"/>
              </w:tabs>
              <w:suppressAutoHyphens/>
              <w:snapToGrid w:val="0"/>
              <w:spacing w:line="264" w:lineRule="auto"/>
              <w:ind w:firstLine="316"/>
              <w:rPr>
                <w:rFonts w:ascii="Arial" w:hAnsi="Arial" w:cs="Arial"/>
                <w:bCs/>
                <w:iCs/>
                <w:lang w:eastAsia="ar-SA"/>
              </w:rPr>
            </w:pPr>
          </w:p>
          <w:p w14:paraId="21F720FE" w14:textId="77777777" w:rsidR="0074231D" w:rsidRDefault="0074231D" w:rsidP="009C7140">
            <w:pPr>
              <w:tabs>
                <w:tab w:val="left" w:pos="3060"/>
                <w:tab w:val="center" w:pos="4767"/>
                <w:tab w:val="right" w:pos="9638"/>
              </w:tabs>
              <w:suppressAutoHyphens/>
              <w:snapToGrid w:val="0"/>
              <w:spacing w:line="264" w:lineRule="auto"/>
              <w:ind w:firstLine="316"/>
              <w:rPr>
                <w:rFonts w:ascii="Arial" w:hAnsi="Arial" w:cs="Arial"/>
                <w:bCs/>
                <w:iCs/>
                <w:lang w:eastAsia="ar-SA"/>
              </w:rPr>
            </w:pPr>
          </w:p>
          <w:p w14:paraId="20B979A1" w14:textId="7BBF5A5D" w:rsidR="0074231D" w:rsidRPr="008C3947" w:rsidRDefault="0074231D" w:rsidP="009C7140">
            <w:pPr>
              <w:tabs>
                <w:tab w:val="left" w:pos="993"/>
              </w:tabs>
              <w:ind w:firstLine="316"/>
              <w:jc w:val="both"/>
              <w:rPr>
                <w:rFonts w:ascii="Arial" w:eastAsia="Calibri" w:hAnsi="Arial" w:cs="Arial"/>
                <w:sz w:val="20"/>
                <w:szCs w:val="20"/>
              </w:rPr>
            </w:pPr>
            <w:r>
              <w:rPr>
                <w:rFonts w:ascii="Arial" w:eastAsia="Calibri" w:hAnsi="Arial" w:cs="Arial"/>
                <w:sz w:val="20"/>
                <w:szCs w:val="20"/>
              </w:rPr>
              <w:t>P</w:t>
            </w:r>
            <w:r w:rsidRPr="008C3947">
              <w:rPr>
                <w:rFonts w:ascii="Arial" w:eastAsia="Calibri" w:hAnsi="Arial" w:cs="Arial"/>
                <w:sz w:val="20"/>
                <w:szCs w:val="20"/>
              </w:rPr>
              <w:t>a</w:t>
            </w:r>
            <w:r>
              <w:rPr>
                <w:rFonts w:ascii="Arial" w:eastAsia="Calibri" w:hAnsi="Arial" w:cs="Arial"/>
                <w:sz w:val="20"/>
                <w:szCs w:val="20"/>
              </w:rPr>
              <w:t>sirašoma</w:t>
            </w:r>
            <w:r w:rsidRPr="008C3947">
              <w:rPr>
                <w:rFonts w:ascii="Arial" w:eastAsia="Calibri" w:hAnsi="Arial" w:cs="Arial"/>
                <w:sz w:val="20"/>
                <w:szCs w:val="20"/>
              </w:rPr>
              <w:t xml:space="preserve"> el. parašu</w:t>
            </w:r>
          </w:p>
          <w:p w14:paraId="067BE8AA" w14:textId="77777777" w:rsidR="0074231D" w:rsidRPr="00CA6C32" w:rsidRDefault="0074231D" w:rsidP="009C7140">
            <w:pPr>
              <w:tabs>
                <w:tab w:val="left" w:pos="3060"/>
                <w:tab w:val="center" w:pos="4767"/>
                <w:tab w:val="right" w:pos="9638"/>
              </w:tabs>
              <w:suppressAutoHyphens/>
              <w:snapToGrid w:val="0"/>
              <w:spacing w:line="264" w:lineRule="auto"/>
              <w:ind w:firstLine="316"/>
              <w:rPr>
                <w:rFonts w:ascii="Arial" w:hAnsi="Arial" w:cs="Arial"/>
                <w:bCs/>
                <w:iCs/>
                <w:lang w:eastAsia="ar-SA"/>
              </w:rPr>
            </w:pPr>
          </w:p>
          <w:p w14:paraId="5A9966B2" w14:textId="77777777" w:rsidR="0074231D" w:rsidRPr="00CA6C32" w:rsidRDefault="0074231D" w:rsidP="009C7140">
            <w:pPr>
              <w:keepNext/>
              <w:tabs>
                <w:tab w:val="left" w:pos="993"/>
              </w:tabs>
              <w:outlineLvl w:val="0"/>
              <w:rPr>
                <w:rFonts w:ascii="Arial" w:eastAsia="Calibri" w:hAnsi="Arial" w:cs="Arial"/>
              </w:rPr>
            </w:pPr>
          </w:p>
        </w:tc>
        <w:tc>
          <w:tcPr>
            <w:tcW w:w="4819" w:type="dxa"/>
          </w:tcPr>
          <w:p w14:paraId="4A05A98F" w14:textId="77777777" w:rsidR="0074231D" w:rsidRPr="00CA6C32" w:rsidRDefault="0074231D" w:rsidP="009C7140">
            <w:pPr>
              <w:keepNext/>
              <w:tabs>
                <w:tab w:val="left" w:pos="993"/>
              </w:tabs>
              <w:ind w:firstLine="315"/>
              <w:outlineLvl w:val="0"/>
              <w:rPr>
                <w:rFonts w:ascii="Arial" w:eastAsia="Calibri" w:hAnsi="Arial" w:cs="Arial"/>
              </w:rPr>
            </w:pPr>
          </w:p>
          <w:p w14:paraId="5646A632" w14:textId="42871CA8" w:rsidR="0074231D" w:rsidRPr="00CA6C32" w:rsidRDefault="0074231D" w:rsidP="009C7140">
            <w:pPr>
              <w:keepNext/>
              <w:tabs>
                <w:tab w:val="left" w:pos="993"/>
              </w:tabs>
              <w:ind w:firstLine="315"/>
              <w:outlineLvl w:val="0"/>
              <w:rPr>
                <w:rFonts w:ascii="Arial" w:eastAsia="Calibri" w:hAnsi="Arial" w:cs="Arial"/>
              </w:rPr>
            </w:pPr>
            <w:r>
              <w:rPr>
                <w:rFonts w:ascii="Arial" w:eastAsia="Calibri" w:hAnsi="Arial" w:cs="Arial"/>
              </w:rPr>
              <w:t xml:space="preserve">      Vadovo pavaduotojas</w:t>
            </w:r>
          </w:p>
          <w:p w14:paraId="6F629E6F" w14:textId="48FFA04A" w:rsidR="0074231D" w:rsidRDefault="0074231D" w:rsidP="009C7140">
            <w:pPr>
              <w:keepNext/>
              <w:tabs>
                <w:tab w:val="left" w:pos="993"/>
              </w:tabs>
              <w:ind w:firstLine="315"/>
              <w:outlineLvl w:val="0"/>
              <w:rPr>
                <w:rFonts w:ascii="Arial" w:eastAsia="Calibri" w:hAnsi="Arial" w:cs="Arial"/>
              </w:rPr>
            </w:pPr>
            <w:r>
              <w:rPr>
                <w:rFonts w:ascii="Arial" w:hAnsi="Arial" w:cs="Arial"/>
                <w:lang w:eastAsia="x-none"/>
              </w:rPr>
              <w:t xml:space="preserve">      </w:t>
            </w:r>
            <w:r w:rsidRPr="00A07FE9">
              <w:rPr>
                <w:rFonts w:ascii="Arial" w:hAnsi="Arial" w:cs="Arial"/>
                <w:lang w:eastAsia="x-none"/>
              </w:rPr>
              <w:t>Eduard</w:t>
            </w:r>
            <w:r>
              <w:rPr>
                <w:rFonts w:ascii="Arial" w:hAnsi="Arial" w:cs="Arial"/>
                <w:lang w:eastAsia="x-none"/>
              </w:rPr>
              <w:t>as</w:t>
            </w:r>
            <w:r w:rsidRPr="00A07FE9">
              <w:rPr>
                <w:rFonts w:ascii="Arial" w:hAnsi="Arial" w:cs="Arial"/>
                <w:lang w:eastAsia="x-none"/>
              </w:rPr>
              <w:t xml:space="preserve"> D</w:t>
            </w:r>
            <w:r>
              <w:rPr>
                <w:rFonts w:ascii="Arial" w:hAnsi="Arial" w:cs="Arial"/>
                <w:lang w:eastAsia="x-none"/>
              </w:rPr>
              <w:t>e</w:t>
            </w:r>
            <w:r w:rsidRPr="00A07FE9">
              <w:rPr>
                <w:rFonts w:ascii="Arial" w:hAnsi="Arial" w:cs="Arial"/>
                <w:lang w:eastAsia="x-none"/>
              </w:rPr>
              <w:t>renk</w:t>
            </w:r>
            <w:r>
              <w:rPr>
                <w:rFonts w:ascii="Arial" w:hAnsi="Arial" w:cs="Arial"/>
                <w:lang w:eastAsia="x-none"/>
              </w:rPr>
              <w:t>a</w:t>
            </w:r>
          </w:p>
          <w:p w14:paraId="3564F319" w14:textId="77777777" w:rsidR="0074231D" w:rsidRDefault="0074231D" w:rsidP="009C7140">
            <w:pPr>
              <w:keepNext/>
              <w:tabs>
                <w:tab w:val="left" w:pos="993"/>
              </w:tabs>
              <w:ind w:firstLine="315"/>
              <w:outlineLvl w:val="0"/>
              <w:rPr>
                <w:rFonts w:ascii="Arial" w:eastAsia="Calibri" w:hAnsi="Arial" w:cs="Arial"/>
              </w:rPr>
            </w:pPr>
          </w:p>
          <w:p w14:paraId="7CCED9C6" w14:textId="77777777" w:rsidR="0074231D" w:rsidRDefault="0074231D" w:rsidP="009C7140">
            <w:pPr>
              <w:keepNext/>
              <w:tabs>
                <w:tab w:val="left" w:pos="993"/>
              </w:tabs>
              <w:ind w:firstLine="315"/>
              <w:outlineLvl w:val="0"/>
              <w:rPr>
                <w:rFonts w:ascii="Arial" w:eastAsia="Calibri" w:hAnsi="Arial" w:cs="Arial"/>
              </w:rPr>
            </w:pPr>
          </w:p>
          <w:p w14:paraId="26857D03" w14:textId="2B730092" w:rsidR="0074231D" w:rsidRPr="008C3947" w:rsidRDefault="0074231D" w:rsidP="009C7140">
            <w:pPr>
              <w:tabs>
                <w:tab w:val="left" w:pos="993"/>
              </w:tabs>
              <w:ind w:firstLine="316"/>
              <w:jc w:val="both"/>
              <w:rPr>
                <w:rFonts w:ascii="Arial" w:eastAsia="Calibri" w:hAnsi="Arial" w:cs="Arial"/>
                <w:sz w:val="20"/>
                <w:szCs w:val="20"/>
              </w:rPr>
            </w:pPr>
            <w:r>
              <w:rPr>
                <w:rFonts w:ascii="Arial" w:eastAsia="Calibri" w:hAnsi="Arial" w:cs="Arial"/>
                <w:sz w:val="20"/>
                <w:szCs w:val="20"/>
              </w:rPr>
              <w:t>P</w:t>
            </w:r>
            <w:r w:rsidRPr="008C3947">
              <w:rPr>
                <w:rFonts w:ascii="Arial" w:eastAsia="Calibri" w:hAnsi="Arial" w:cs="Arial"/>
                <w:sz w:val="20"/>
                <w:szCs w:val="20"/>
              </w:rPr>
              <w:t>a</w:t>
            </w:r>
            <w:r>
              <w:rPr>
                <w:rFonts w:ascii="Arial" w:eastAsia="Calibri" w:hAnsi="Arial" w:cs="Arial"/>
                <w:sz w:val="20"/>
                <w:szCs w:val="20"/>
              </w:rPr>
              <w:t>sirašoma</w:t>
            </w:r>
            <w:r w:rsidRPr="008C3947">
              <w:rPr>
                <w:rFonts w:ascii="Arial" w:eastAsia="Calibri" w:hAnsi="Arial" w:cs="Arial"/>
                <w:sz w:val="20"/>
                <w:szCs w:val="20"/>
              </w:rPr>
              <w:t xml:space="preserve"> el. parašu</w:t>
            </w:r>
          </w:p>
          <w:p w14:paraId="6A19AE22" w14:textId="77777777" w:rsidR="0074231D" w:rsidRPr="008C3947" w:rsidRDefault="0074231D" w:rsidP="009C7140">
            <w:pPr>
              <w:keepNext/>
              <w:tabs>
                <w:tab w:val="left" w:pos="993"/>
              </w:tabs>
              <w:ind w:firstLine="315"/>
              <w:outlineLvl w:val="0"/>
              <w:rPr>
                <w:rFonts w:ascii="Arial" w:eastAsia="Calibri" w:hAnsi="Arial" w:cs="Arial"/>
                <w:b/>
              </w:rPr>
            </w:pPr>
          </w:p>
        </w:tc>
      </w:tr>
    </w:tbl>
    <w:p w14:paraId="0DC567F0" w14:textId="3A5AD248" w:rsidR="00AF7D90" w:rsidRPr="00E167D8" w:rsidRDefault="0074231D" w:rsidP="00AF7D90">
      <w:pPr>
        <w:tabs>
          <w:tab w:val="left" w:pos="993"/>
        </w:tabs>
        <w:spacing w:after="0" w:line="240" w:lineRule="auto"/>
        <w:ind w:firstLine="567"/>
        <w:jc w:val="both"/>
        <w:rPr>
          <w:rFonts w:ascii="Arial" w:eastAsia="Calibri" w:hAnsi="Arial" w:cs="Arial"/>
        </w:rPr>
      </w:pPr>
      <w:r w:rsidRPr="00E167D8">
        <w:rPr>
          <w:rFonts w:ascii="Arial" w:eastAsia="Calibri" w:hAnsi="Arial" w:cs="Arial"/>
          <w:lang w:eastAsia="x-none"/>
        </w:rPr>
        <w:t xml:space="preserve"> </w:t>
      </w:r>
    </w:p>
    <w:p w14:paraId="693110B7"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1A5B34F8"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0F714F08" w14:textId="4932C8B7" w:rsidR="00BB608C" w:rsidRPr="003C62F2" w:rsidRDefault="00BB608C" w:rsidP="00BB608C">
      <w:pPr>
        <w:tabs>
          <w:tab w:val="left" w:pos="567"/>
          <w:tab w:val="left" w:pos="993"/>
        </w:tabs>
        <w:spacing w:after="0" w:line="240" w:lineRule="auto"/>
        <w:jc w:val="both"/>
        <w:rPr>
          <w:rFonts w:ascii="Arial" w:eastAsia="Calibri" w:hAnsi="Arial" w:cs="Arial"/>
        </w:rPr>
      </w:pPr>
      <w:r>
        <w:rPr>
          <w:rFonts w:ascii="Arial" w:eastAsia="Calibri" w:hAnsi="Arial" w:cs="Arial"/>
        </w:rPr>
        <w:t xml:space="preserve">         </w:t>
      </w:r>
      <w:r w:rsidRPr="003C62F2">
        <w:rPr>
          <w:rFonts w:ascii="Arial" w:eastAsia="Calibri" w:hAnsi="Arial" w:cs="Arial"/>
        </w:rPr>
        <w:t>Sutarties rengėja: Pirkėjo</w:t>
      </w:r>
      <w:r>
        <w:rPr>
          <w:rFonts w:ascii="Arial" w:eastAsia="Calibri" w:hAnsi="Arial" w:cs="Arial"/>
        </w:rPr>
        <w:t xml:space="preserve"> Viešųjų pirkimų skyriaus  specialistė </w:t>
      </w:r>
    </w:p>
    <w:p w14:paraId="08F1AEF7" w14:textId="3C4AF18B" w:rsidR="00BB608C" w:rsidRDefault="00BB608C" w:rsidP="00BB608C">
      <w:pPr>
        <w:tabs>
          <w:tab w:val="left" w:pos="993"/>
        </w:tabs>
        <w:spacing w:after="0" w:line="240" w:lineRule="auto"/>
        <w:jc w:val="both"/>
        <w:rPr>
          <w:rFonts w:ascii="Arial" w:eastAsia="Calibri" w:hAnsi="Arial" w:cs="Arial"/>
        </w:rPr>
      </w:pPr>
      <w:r>
        <w:rPr>
          <w:rFonts w:ascii="Arial" w:eastAsia="Calibri" w:hAnsi="Arial" w:cs="Arial"/>
        </w:rPr>
        <w:t xml:space="preserve">         </w:t>
      </w:r>
      <w:r w:rsidRPr="003C62F2">
        <w:rPr>
          <w:rFonts w:ascii="Arial" w:eastAsia="Calibri" w:hAnsi="Arial" w:cs="Arial"/>
        </w:rPr>
        <w:t xml:space="preserve">Už Sutarties, jos pakeitimų, ataskaitų paskelbimą teisės aktų nustatyta tvarka CVP IS atsakinga: Pirkėjo </w:t>
      </w:r>
      <w:r>
        <w:rPr>
          <w:rFonts w:ascii="Arial" w:eastAsia="Calibri" w:hAnsi="Arial" w:cs="Arial"/>
        </w:rPr>
        <w:t xml:space="preserve">Viešųjų pirkimų skyriaus  specialistė </w:t>
      </w:r>
    </w:p>
    <w:p w14:paraId="0569F913" w14:textId="613B6BEB" w:rsidR="00796535" w:rsidRDefault="00796535" w:rsidP="00796535">
      <w:pPr>
        <w:tabs>
          <w:tab w:val="left" w:pos="993"/>
        </w:tabs>
        <w:spacing w:after="0" w:line="240" w:lineRule="auto"/>
        <w:ind w:firstLine="567"/>
        <w:jc w:val="both"/>
        <w:rPr>
          <w:rFonts w:ascii="Arial" w:eastAsia="Calibri" w:hAnsi="Arial" w:cs="Arial"/>
        </w:rPr>
      </w:pPr>
      <w:bookmarkStart w:id="5" w:name="_Hlk486929429"/>
      <w:r w:rsidRPr="00BC4EF2">
        <w:rPr>
          <w:rFonts w:ascii="Arial" w:eastAsia="Calibri" w:hAnsi="Arial" w:cs="Arial"/>
        </w:rPr>
        <w:t xml:space="preserve">Už Sutarties vykdymą </w:t>
      </w:r>
      <w:r>
        <w:rPr>
          <w:rFonts w:ascii="Arial" w:eastAsia="Calibri" w:hAnsi="Arial" w:cs="Arial"/>
        </w:rPr>
        <w:t>atsakingas</w:t>
      </w:r>
      <w:r w:rsidR="00004305">
        <w:rPr>
          <w:rFonts w:ascii="Arial" w:eastAsia="Calibri" w:hAnsi="Arial" w:cs="Arial"/>
        </w:rPr>
        <w:t>:</w:t>
      </w:r>
      <w:r>
        <w:rPr>
          <w:rFonts w:ascii="Arial" w:eastAsia="Calibri" w:hAnsi="Arial" w:cs="Arial"/>
        </w:rPr>
        <w:t xml:space="preserve"> Pirkėjo Miškininkystės skyriaus specialistas </w:t>
      </w:r>
    </w:p>
    <w:p w14:paraId="4D84F52A" w14:textId="77777777" w:rsidR="00796535" w:rsidRPr="00BC4EF2" w:rsidRDefault="00796535" w:rsidP="00796535">
      <w:pPr>
        <w:tabs>
          <w:tab w:val="left" w:pos="993"/>
        </w:tabs>
        <w:spacing w:after="0" w:line="240" w:lineRule="auto"/>
        <w:ind w:firstLine="567"/>
        <w:jc w:val="both"/>
        <w:rPr>
          <w:rFonts w:ascii="Arial" w:eastAsia="Calibri" w:hAnsi="Arial" w:cs="Arial"/>
          <w:b/>
          <w:bCs/>
          <w:iCs/>
          <w:spacing w:val="-3"/>
        </w:rPr>
      </w:pPr>
      <w:r>
        <w:rPr>
          <w:rFonts w:ascii="Arial" w:eastAsia="Calibri" w:hAnsi="Arial" w:cs="Arial"/>
        </w:rPr>
        <w:t xml:space="preserve">Už </w:t>
      </w:r>
      <w:r w:rsidRPr="00BC4EF2">
        <w:rPr>
          <w:rFonts w:ascii="Arial" w:eastAsia="Calibri" w:hAnsi="Arial" w:cs="Arial"/>
        </w:rPr>
        <w:t>Sąskaitų  priėmimą atsaking</w:t>
      </w:r>
      <w:r>
        <w:rPr>
          <w:rFonts w:ascii="Arial" w:eastAsia="Calibri" w:hAnsi="Arial" w:cs="Arial"/>
        </w:rPr>
        <w:t xml:space="preserve">i Sutarties Specialiųjų 3 priede </w:t>
      </w:r>
      <w:r w:rsidRPr="00CE0892">
        <w:rPr>
          <w:rFonts w:ascii="Arial" w:eastAsia="Calibri" w:hAnsi="Arial" w:cs="Arial"/>
        </w:rPr>
        <w:t>nurodyti asmenys.</w:t>
      </w:r>
    </w:p>
    <w:p w14:paraId="00BE2CFF" w14:textId="77777777" w:rsidR="00796535" w:rsidRDefault="00796535" w:rsidP="00796535">
      <w:pPr>
        <w:tabs>
          <w:tab w:val="left" w:pos="993"/>
        </w:tabs>
        <w:spacing w:after="0" w:line="240" w:lineRule="auto"/>
        <w:ind w:firstLine="567"/>
      </w:pPr>
      <w:r w:rsidRPr="00BC4EF2">
        <w:rPr>
          <w:rFonts w:ascii="Arial" w:eastAsia="Calibri" w:hAnsi="Arial" w:cs="Arial"/>
          <w:bCs/>
          <w:iCs/>
          <w:spacing w:val="-3"/>
        </w:rPr>
        <w:t xml:space="preserve">Įteikti: </w:t>
      </w:r>
      <w:r w:rsidRPr="0039798E">
        <w:rPr>
          <w:rFonts w:ascii="Arial" w:eastAsia="Calibri" w:hAnsi="Arial" w:cs="Arial"/>
          <w:bCs/>
          <w:iCs/>
          <w:spacing w:val="-3"/>
        </w:rPr>
        <w:t>Pirkėjo Viešųjų pirkimų skyriui,</w:t>
      </w:r>
      <w:r>
        <w:rPr>
          <w:rFonts w:ascii="Arial" w:eastAsia="Calibri" w:hAnsi="Arial" w:cs="Arial"/>
          <w:bCs/>
          <w:iCs/>
          <w:spacing w:val="-3"/>
        </w:rPr>
        <w:t xml:space="preserve"> Miškininkystės skyriui.</w:t>
      </w:r>
    </w:p>
    <w:bookmarkEnd w:id="5"/>
    <w:p w14:paraId="04E49B91" w14:textId="7190D303" w:rsidR="005272D1" w:rsidRPr="00E167D8" w:rsidRDefault="00604A69" w:rsidP="00061B5E">
      <w:pPr>
        <w:tabs>
          <w:tab w:val="left" w:pos="993"/>
        </w:tabs>
        <w:spacing w:after="0" w:line="240" w:lineRule="auto"/>
        <w:ind w:firstLine="567"/>
      </w:pPr>
    </w:p>
    <w:sectPr w:rsidR="005272D1" w:rsidRPr="00E167D8" w:rsidSect="00BC4EF2">
      <w:headerReference w:type="default" r:id="rId7"/>
      <w:headerReference w:type="first" r:id="rId8"/>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4001A" w14:textId="77777777" w:rsidR="0079034C" w:rsidRDefault="0079034C" w:rsidP="00974B54">
      <w:pPr>
        <w:spacing w:after="0" w:line="240" w:lineRule="auto"/>
      </w:pPr>
      <w:r>
        <w:separator/>
      </w:r>
    </w:p>
  </w:endnote>
  <w:endnote w:type="continuationSeparator" w:id="0">
    <w:p w14:paraId="38158ACF" w14:textId="77777777" w:rsidR="0079034C" w:rsidRDefault="0079034C" w:rsidP="00974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D14DA" w14:textId="77777777" w:rsidR="0079034C" w:rsidRDefault="0079034C" w:rsidP="00974B54">
      <w:pPr>
        <w:spacing w:after="0" w:line="240" w:lineRule="auto"/>
      </w:pPr>
      <w:r>
        <w:separator/>
      </w:r>
    </w:p>
  </w:footnote>
  <w:footnote w:type="continuationSeparator" w:id="0">
    <w:p w14:paraId="04464F3A" w14:textId="77777777" w:rsidR="0079034C" w:rsidRDefault="0079034C" w:rsidP="00974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rFonts w:ascii="Arial" w:hAnsi="Arial" w:cs="Arial"/>
        <w:noProof/>
        <w:sz w:val="22"/>
      </w:rPr>
    </w:sdtEndPr>
    <w:sdtContent>
      <w:p w14:paraId="34E3FE46" w14:textId="77777777" w:rsidR="00A05766" w:rsidRPr="000D6B9F" w:rsidRDefault="00974B54">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sidR="00F423B0">
          <w:rPr>
            <w:rFonts w:ascii="Arial" w:hAnsi="Arial" w:cs="Arial"/>
            <w:noProof/>
            <w:sz w:val="22"/>
          </w:rPr>
          <w:t>3</w:t>
        </w:r>
        <w:r w:rsidRPr="000D6B9F">
          <w:rPr>
            <w:rFonts w:ascii="Arial" w:hAnsi="Arial" w:cs="Arial"/>
            <w:noProof/>
            <w:sz w:val="22"/>
          </w:rPr>
          <w:fldChar w:fldCharType="end"/>
        </w:r>
      </w:p>
    </w:sdtContent>
  </w:sdt>
  <w:p w14:paraId="299E9687" w14:textId="77777777" w:rsidR="00A05766" w:rsidRDefault="00604A6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03B3" w14:textId="77777777" w:rsidR="00974B54" w:rsidRDefault="00974B5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A23D0"/>
    <w:multiLevelType w:val="hybridMultilevel"/>
    <w:tmpl w:val="694E5E4E"/>
    <w:lvl w:ilvl="0" w:tplc="7070E582">
      <w:start w:val="1"/>
      <w:numFmt w:val="decimal"/>
      <w:lvlText w:val="%1)"/>
      <w:lvlJc w:val="left"/>
      <w:pPr>
        <w:ind w:left="4046" w:hanging="360"/>
      </w:pPr>
      <w:rPr>
        <w:rFonts w:eastAsia="Calibri"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1" w15:restartNumberingAfterBreak="0">
    <w:nsid w:val="05C80527"/>
    <w:multiLevelType w:val="multilevel"/>
    <w:tmpl w:val="99C4884A"/>
    <w:lvl w:ilvl="0">
      <w:start w:val="1"/>
      <w:numFmt w:val="decimal"/>
      <w:lvlText w:val="%1."/>
      <w:lvlJc w:val="left"/>
      <w:pPr>
        <w:ind w:left="360" w:hanging="360"/>
      </w:pPr>
      <w:rPr>
        <w:b/>
      </w:rPr>
    </w:lvl>
    <w:lvl w:ilvl="1">
      <w:start w:val="1"/>
      <w:numFmt w:val="decimal"/>
      <w:isLgl/>
      <w:lvlText w:val="%1.%2."/>
      <w:lvlJc w:val="left"/>
      <w:pPr>
        <w:ind w:left="567" w:hanging="567"/>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2D51333A"/>
    <w:multiLevelType w:val="hybridMultilevel"/>
    <w:tmpl w:val="E212619A"/>
    <w:lvl w:ilvl="0" w:tplc="A45CCAA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210271196">
    <w:abstractNumId w:val="4"/>
  </w:num>
  <w:num w:numId="2" w16cid:durableId="233510794">
    <w:abstractNumId w:val="5"/>
  </w:num>
  <w:num w:numId="3" w16cid:durableId="361784690">
    <w:abstractNumId w:val="7"/>
  </w:num>
  <w:num w:numId="4" w16cid:durableId="1008290899">
    <w:abstractNumId w:val="0"/>
  </w:num>
  <w:num w:numId="5" w16cid:durableId="2076314623">
    <w:abstractNumId w:val="2"/>
  </w:num>
  <w:num w:numId="6" w16cid:durableId="1192955396">
    <w:abstractNumId w:val="6"/>
  </w:num>
  <w:num w:numId="7" w16cid:durableId="2034960975">
    <w:abstractNumId w:val="8"/>
  </w:num>
  <w:num w:numId="8" w16cid:durableId="17504198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59942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D90"/>
    <w:rsid w:val="00004305"/>
    <w:rsid w:val="00013FD3"/>
    <w:rsid w:val="00035D6E"/>
    <w:rsid w:val="000410D2"/>
    <w:rsid w:val="000530DF"/>
    <w:rsid w:val="00061B5E"/>
    <w:rsid w:val="00073C58"/>
    <w:rsid w:val="00086825"/>
    <w:rsid w:val="00091468"/>
    <w:rsid w:val="000923A2"/>
    <w:rsid w:val="000D4360"/>
    <w:rsid w:val="0011181C"/>
    <w:rsid w:val="00112EE4"/>
    <w:rsid w:val="00121D77"/>
    <w:rsid w:val="00133265"/>
    <w:rsid w:val="001361C3"/>
    <w:rsid w:val="001A565A"/>
    <w:rsid w:val="001A7B2B"/>
    <w:rsid w:val="001C2317"/>
    <w:rsid w:val="001D78F6"/>
    <w:rsid w:val="001F4865"/>
    <w:rsid w:val="00207641"/>
    <w:rsid w:val="00215132"/>
    <w:rsid w:val="0023727A"/>
    <w:rsid w:val="00237F7D"/>
    <w:rsid w:val="00242152"/>
    <w:rsid w:val="00257CDF"/>
    <w:rsid w:val="00260230"/>
    <w:rsid w:val="00263FCB"/>
    <w:rsid w:val="002B0F5C"/>
    <w:rsid w:val="002D4AD0"/>
    <w:rsid w:val="00304921"/>
    <w:rsid w:val="003A2848"/>
    <w:rsid w:val="003A67AE"/>
    <w:rsid w:val="003B4B0A"/>
    <w:rsid w:val="003B54DA"/>
    <w:rsid w:val="003C3E93"/>
    <w:rsid w:val="003D3311"/>
    <w:rsid w:val="00404ABA"/>
    <w:rsid w:val="0040613E"/>
    <w:rsid w:val="004069E9"/>
    <w:rsid w:val="004407C8"/>
    <w:rsid w:val="00443741"/>
    <w:rsid w:val="00465C6D"/>
    <w:rsid w:val="00477740"/>
    <w:rsid w:val="004830EF"/>
    <w:rsid w:val="004870E8"/>
    <w:rsid w:val="00497860"/>
    <w:rsid w:val="004C0022"/>
    <w:rsid w:val="004E7416"/>
    <w:rsid w:val="004F56F0"/>
    <w:rsid w:val="00552A1A"/>
    <w:rsid w:val="0055782B"/>
    <w:rsid w:val="005618F2"/>
    <w:rsid w:val="005C2802"/>
    <w:rsid w:val="00604A69"/>
    <w:rsid w:val="00620C38"/>
    <w:rsid w:val="00627E87"/>
    <w:rsid w:val="00627F6D"/>
    <w:rsid w:val="00633F31"/>
    <w:rsid w:val="00650341"/>
    <w:rsid w:val="00662558"/>
    <w:rsid w:val="006C38A1"/>
    <w:rsid w:val="006C5DAC"/>
    <w:rsid w:val="006D7009"/>
    <w:rsid w:val="0070031C"/>
    <w:rsid w:val="0074231D"/>
    <w:rsid w:val="00751FB2"/>
    <w:rsid w:val="00781E5B"/>
    <w:rsid w:val="007838A6"/>
    <w:rsid w:val="0079034C"/>
    <w:rsid w:val="0079216A"/>
    <w:rsid w:val="00796535"/>
    <w:rsid w:val="007A009E"/>
    <w:rsid w:val="0080090E"/>
    <w:rsid w:val="00800A37"/>
    <w:rsid w:val="00823F21"/>
    <w:rsid w:val="008310E0"/>
    <w:rsid w:val="00837F0E"/>
    <w:rsid w:val="00863FB1"/>
    <w:rsid w:val="00881C5B"/>
    <w:rsid w:val="00893CC7"/>
    <w:rsid w:val="008C6793"/>
    <w:rsid w:val="008D42B1"/>
    <w:rsid w:val="008E4509"/>
    <w:rsid w:val="009109AE"/>
    <w:rsid w:val="009316AB"/>
    <w:rsid w:val="00945221"/>
    <w:rsid w:val="00950E6C"/>
    <w:rsid w:val="00974B54"/>
    <w:rsid w:val="0097799B"/>
    <w:rsid w:val="009816AD"/>
    <w:rsid w:val="009A7F20"/>
    <w:rsid w:val="009B3B3A"/>
    <w:rsid w:val="009D321E"/>
    <w:rsid w:val="009F07C5"/>
    <w:rsid w:val="00A04B9A"/>
    <w:rsid w:val="00A13B76"/>
    <w:rsid w:val="00A252D0"/>
    <w:rsid w:val="00A25E54"/>
    <w:rsid w:val="00A421F5"/>
    <w:rsid w:val="00A621F4"/>
    <w:rsid w:val="00A87A5D"/>
    <w:rsid w:val="00A91570"/>
    <w:rsid w:val="00AA2D6A"/>
    <w:rsid w:val="00AC0555"/>
    <w:rsid w:val="00AF5B61"/>
    <w:rsid w:val="00AF7D90"/>
    <w:rsid w:val="00B00946"/>
    <w:rsid w:val="00B25899"/>
    <w:rsid w:val="00B36727"/>
    <w:rsid w:val="00B41B34"/>
    <w:rsid w:val="00B5750F"/>
    <w:rsid w:val="00B733AA"/>
    <w:rsid w:val="00B92A9E"/>
    <w:rsid w:val="00BB608C"/>
    <w:rsid w:val="00BC0ED2"/>
    <w:rsid w:val="00BC272D"/>
    <w:rsid w:val="00BD2894"/>
    <w:rsid w:val="00BE1EAF"/>
    <w:rsid w:val="00C053A0"/>
    <w:rsid w:val="00C267A4"/>
    <w:rsid w:val="00D0242A"/>
    <w:rsid w:val="00D14B81"/>
    <w:rsid w:val="00D14CFE"/>
    <w:rsid w:val="00D441C0"/>
    <w:rsid w:val="00D606E5"/>
    <w:rsid w:val="00D8281F"/>
    <w:rsid w:val="00DF4B1F"/>
    <w:rsid w:val="00E0517F"/>
    <w:rsid w:val="00E110DF"/>
    <w:rsid w:val="00E167D8"/>
    <w:rsid w:val="00E20661"/>
    <w:rsid w:val="00E25C5B"/>
    <w:rsid w:val="00E6369B"/>
    <w:rsid w:val="00E72DD3"/>
    <w:rsid w:val="00E800BC"/>
    <w:rsid w:val="00E81893"/>
    <w:rsid w:val="00EA0A03"/>
    <w:rsid w:val="00ED12E5"/>
    <w:rsid w:val="00EE784C"/>
    <w:rsid w:val="00F3191F"/>
    <w:rsid w:val="00F33240"/>
    <w:rsid w:val="00F423B0"/>
    <w:rsid w:val="00F46656"/>
    <w:rsid w:val="00FC1AAA"/>
    <w:rsid w:val="00FD7839"/>
    <w:rsid w:val="00FE78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893FE"/>
  <w15:chartTrackingRefBased/>
  <w15:docId w15:val="{C44236A2-1A15-49A8-80AB-CCA8A68C7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F7D9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F7D90"/>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AF7D90"/>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AF7D9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F7D90"/>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1"/>
    <w:uiPriority w:val="34"/>
    <w:qFormat/>
    <w:rsid w:val="00AF7D90"/>
    <w:pPr>
      <w:ind w:left="720"/>
      <w:contextualSpacing/>
    </w:p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ink w:val="Sraopastraipa"/>
    <w:uiPriority w:val="34"/>
    <w:locked/>
    <w:rsid w:val="00AF7D90"/>
  </w:style>
  <w:style w:type="character" w:customStyle="1" w:styleId="Laukeliai">
    <w:name w:val="Laukeliai"/>
    <w:uiPriority w:val="1"/>
    <w:rsid w:val="00AF7D90"/>
    <w:rPr>
      <w:rFonts w:ascii="Arial" w:hAnsi="Arial"/>
      <w:sz w:val="20"/>
    </w:rPr>
  </w:style>
  <w:style w:type="paragraph" w:customStyle="1" w:styleId="CentrBoldm">
    <w:name w:val="CentrBoldm"/>
    <w:basedOn w:val="prastasis"/>
    <w:rsid w:val="00AF7D9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unhideWhenUsed/>
    <w:rsid w:val="00AF7D90"/>
    <w:rPr>
      <w:sz w:val="16"/>
      <w:szCs w:val="16"/>
    </w:rPr>
  </w:style>
  <w:style w:type="paragraph" w:styleId="Komentarotema">
    <w:name w:val="annotation subject"/>
    <w:basedOn w:val="Komentarotekstas"/>
    <w:next w:val="Komentarotekstas"/>
    <w:link w:val="KomentarotemaDiagrama"/>
    <w:uiPriority w:val="99"/>
    <w:semiHidden/>
    <w:unhideWhenUsed/>
    <w:rsid w:val="00AF7D90"/>
    <w:rPr>
      <w:b/>
      <w:bCs/>
    </w:rPr>
  </w:style>
  <w:style w:type="character" w:customStyle="1" w:styleId="KomentarotemaDiagrama">
    <w:name w:val="Komentaro tema Diagrama"/>
    <w:basedOn w:val="KomentarotekstasDiagrama"/>
    <w:link w:val="Komentarotema"/>
    <w:uiPriority w:val="99"/>
    <w:semiHidden/>
    <w:rsid w:val="00AF7D90"/>
    <w:rPr>
      <w:b/>
      <w:bCs/>
      <w:sz w:val="20"/>
      <w:szCs w:val="20"/>
    </w:rPr>
  </w:style>
  <w:style w:type="paragraph" w:styleId="Debesliotekstas">
    <w:name w:val="Balloon Text"/>
    <w:basedOn w:val="prastasis"/>
    <w:link w:val="DebesliotekstasDiagrama"/>
    <w:uiPriority w:val="99"/>
    <w:semiHidden/>
    <w:unhideWhenUsed/>
    <w:rsid w:val="00AF7D9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F7D90"/>
    <w:rPr>
      <w:rFonts w:ascii="Segoe UI" w:hAnsi="Segoe UI" w:cs="Segoe UI"/>
      <w:sz w:val="18"/>
      <w:szCs w:val="18"/>
    </w:rPr>
  </w:style>
  <w:style w:type="paragraph" w:customStyle="1" w:styleId="BodyText1">
    <w:name w:val="Body Text1"/>
    <w:rsid w:val="00AF7D9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AF7D90"/>
    <w:pPr>
      <w:spacing w:after="0" w:line="240" w:lineRule="auto"/>
    </w:pPr>
  </w:style>
  <w:style w:type="paragraph" w:styleId="Pagrindinistekstas">
    <w:name w:val="Body Text"/>
    <w:link w:val="PagrindinistekstasDiagrama"/>
    <w:rsid w:val="00AF7D90"/>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AF7D90"/>
    <w:rPr>
      <w:rFonts w:ascii="TimesLT" w:eastAsia="Times New Roman" w:hAnsi="TimesLT" w:cs="TimesLT"/>
      <w:kern w:val="1"/>
      <w:sz w:val="20"/>
      <w:szCs w:val="20"/>
      <w:lang w:val="en-US" w:eastAsia="zh-CN"/>
    </w:rPr>
  </w:style>
  <w:style w:type="paragraph" w:customStyle="1" w:styleId="Default">
    <w:name w:val="Default"/>
    <w:rsid w:val="00AF7D90"/>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AF7D90"/>
    <w:rPr>
      <w:rFonts w:ascii="Times New Roman" w:hAnsi="Times New Roman" w:cs="Times New Roman"/>
      <w:sz w:val="20"/>
      <w:szCs w:val="20"/>
    </w:rPr>
  </w:style>
  <w:style w:type="character" w:customStyle="1" w:styleId="SraopastraipaDiagrama">
    <w:name w:val="Sąrašo pastraipa Diagrama"/>
    <w:aliases w:val="List Paragraph Red Diagrama,Heading 10 Diagrama,Bullet EY Diagrama,Numbering Diagrama,ERP-List Paragraph Diagrama,List Paragraph11 Diagrama,List Paragraph2 Diagrama,Buletai Diagrama,List Paragraph21 Diagrama,lp1 Diagrama"/>
    <w:basedOn w:val="Numatytasispastraiposriftas"/>
    <w:uiPriority w:val="34"/>
    <w:locked/>
    <w:rsid w:val="00AF7D90"/>
  </w:style>
  <w:style w:type="paragraph" w:customStyle="1" w:styleId="Tekstas">
    <w:name w:val="Tekstas"/>
    <w:basedOn w:val="prastasis"/>
    <w:qFormat/>
    <w:rsid w:val="00AF7D90"/>
    <w:pPr>
      <w:spacing w:after="0" w:line="240" w:lineRule="auto"/>
      <w:ind w:firstLine="720"/>
      <w:jc w:val="both"/>
    </w:pPr>
    <w:rPr>
      <w:rFonts w:ascii="Times New Roman" w:eastAsia="Calibri" w:hAnsi="Times New Roman" w:cs="Times New Roman"/>
      <w:sz w:val="24"/>
      <w:szCs w:val="24"/>
    </w:rPr>
  </w:style>
  <w:style w:type="character" w:styleId="Hipersaitas">
    <w:name w:val="Hyperlink"/>
    <w:basedOn w:val="Numatytasispastraiposriftas"/>
    <w:uiPriority w:val="99"/>
    <w:semiHidden/>
    <w:unhideWhenUsed/>
    <w:rsid w:val="00AF7D90"/>
    <w:rPr>
      <w:color w:val="0563C1" w:themeColor="hyperlink"/>
      <w:u w:val="single"/>
    </w:rPr>
  </w:style>
  <w:style w:type="paragraph" w:styleId="Porat">
    <w:name w:val="footer"/>
    <w:basedOn w:val="prastasis"/>
    <w:link w:val="PoratDiagrama"/>
    <w:uiPriority w:val="99"/>
    <w:unhideWhenUsed/>
    <w:rsid w:val="00AF7D9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F7D90"/>
  </w:style>
  <w:style w:type="paragraph" w:customStyle="1" w:styleId="Stilius1">
    <w:name w:val="Stilius1"/>
    <w:basedOn w:val="prastasis"/>
    <w:link w:val="Stilius1Diagrama"/>
    <w:qFormat/>
    <w:rsid w:val="00AF7D90"/>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AF7D90"/>
    <w:rPr>
      <w:rFonts w:ascii="Times New Roman" w:eastAsia="Times New Roman" w:hAnsi="Times New Roman" w:cs="Times New Roman"/>
      <w:sz w:val="24"/>
      <w:szCs w:val="24"/>
    </w:rPr>
  </w:style>
  <w:style w:type="table" w:styleId="Lentelstinklelis">
    <w:name w:val="Table Grid"/>
    <w:basedOn w:val="prastojilentel"/>
    <w:uiPriority w:val="39"/>
    <w:rsid w:val="00E16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633F3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12416</Words>
  <Characters>7078</Characters>
  <Application>Microsoft Office Word</Application>
  <DocSecurity>0</DocSecurity>
  <Lines>58</Lines>
  <Paragraphs>38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dc:description/>
  <cp:lastModifiedBy>Audra Trojanienė | VMU</cp:lastModifiedBy>
  <cp:revision>2</cp:revision>
  <dcterms:created xsi:type="dcterms:W3CDTF">2023-01-24T08:34:00Z</dcterms:created>
  <dcterms:modified xsi:type="dcterms:W3CDTF">2023-01-24T08:34:00Z</dcterms:modified>
</cp:coreProperties>
</file>